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02CE5" w14:textId="4A444852" w:rsidR="004124C5" w:rsidRPr="00E42773" w:rsidRDefault="00703242" w:rsidP="00392451">
      <w:pPr>
        <w:spacing w:before="120" w:after="0" w:line="240" w:lineRule="auto"/>
        <w:jc w:val="both"/>
        <w:rPr>
          <w:rFonts w:cstheme="minorHAnsi"/>
        </w:rPr>
      </w:pPr>
      <w:r w:rsidRPr="00E42773">
        <w:rPr>
          <w:rFonts w:cstheme="minorHAnsi"/>
          <w:b/>
        </w:rPr>
        <w:t>COURS DE THÉOLOGIE</w:t>
      </w:r>
      <w:r w:rsidR="003E30FE" w:rsidRPr="00E42773">
        <w:rPr>
          <w:rFonts w:cstheme="minorHAnsi"/>
          <w:b/>
        </w:rPr>
        <w:t xml:space="preserve"> </w:t>
      </w:r>
      <w:r w:rsidR="00EE6707" w:rsidRPr="00E42773">
        <w:rPr>
          <w:rFonts w:cstheme="minorHAnsi"/>
          <w:b/>
        </w:rPr>
        <w:t xml:space="preserve">- JÉSUS-CHRIST </w:t>
      </w:r>
      <w:r w:rsidRPr="00E42773">
        <w:rPr>
          <w:rFonts w:cstheme="minorHAnsi"/>
          <w:b/>
        </w:rPr>
        <w:tab/>
      </w:r>
      <w:r w:rsidRPr="00E42773">
        <w:rPr>
          <w:rFonts w:cstheme="minorHAnsi"/>
          <w:b/>
        </w:rPr>
        <w:br/>
      </w:r>
      <w:r w:rsidRPr="00E42773">
        <w:rPr>
          <w:rFonts w:cstheme="minorHAnsi"/>
        </w:rPr>
        <w:t>Cours</w:t>
      </w:r>
      <w:r w:rsidR="00BA26DB" w:rsidRPr="00E42773">
        <w:rPr>
          <w:rFonts w:cstheme="minorHAnsi"/>
        </w:rPr>
        <w:t xml:space="preserve"> n°</w:t>
      </w:r>
      <w:r w:rsidR="006277C4" w:rsidRPr="00E42773">
        <w:rPr>
          <w:rFonts w:cstheme="minorHAnsi"/>
        </w:rPr>
        <w:t>4</w:t>
      </w:r>
      <w:r w:rsidRPr="00E42773">
        <w:rPr>
          <w:rFonts w:cstheme="minorHAnsi"/>
        </w:rPr>
        <w:t> –</w:t>
      </w:r>
      <w:r w:rsidR="00CE7AFF" w:rsidRPr="00E42773">
        <w:rPr>
          <w:rFonts w:cstheme="minorHAnsi"/>
        </w:rPr>
        <w:t xml:space="preserve"> </w:t>
      </w:r>
      <w:r w:rsidR="006277C4" w:rsidRPr="00E42773">
        <w:rPr>
          <w:rFonts w:cstheme="minorHAnsi"/>
        </w:rPr>
        <w:t>Janvier 2025</w:t>
      </w:r>
    </w:p>
    <w:p w14:paraId="1F45D0C6" w14:textId="77777777" w:rsidR="006277C4" w:rsidRPr="00E42773" w:rsidRDefault="006277C4" w:rsidP="00392451">
      <w:pPr>
        <w:spacing w:before="120" w:after="0" w:line="240" w:lineRule="auto"/>
        <w:jc w:val="both"/>
        <w:rPr>
          <w:rFonts w:cstheme="minorHAnsi"/>
        </w:rPr>
      </w:pPr>
    </w:p>
    <w:p w14:paraId="5B102CE6" w14:textId="431998FB" w:rsidR="004124C5" w:rsidRPr="00C25585" w:rsidRDefault="006277C4" w:rsidP="00C25585">
      <w:pPr>
        <w:spacing w:before="120" w:after="0" w:line="240" w:lineRule="auto"/>
        <w:jc w:val="center"/>
        <w:rPr>
          <w:rFonts w:cstheme="minorHAnsi"/>
          <w:b/>
          <w:sz w:val="28"/>
          <w:szCs w:val="28"/>
        </w:rPr>
      </w:pPr>
      <w:r w:rsidRPr="00C25585">
        <w:rPr>
          <w:rFonts w:cstheme="minorHAnsi"/>
          <w:b/>
          <w:sz w:val="28"/>
          <w:szCs w:val="28"/>
        </w:rPr>
        <w:t>Enseignement et miracles de</w:t>
      </w:r>
      <w:r w:rsidR="00CE7AFF" w:rsidRPr="00C25585">
        <w:rPr>
          <w:rFonts w:cstheme="minorHAnsi"/>
          <w:b/>
          <w:sz w:val="28"/>
          <w:szCs w:val="28"/>
        </w:rPr>
        <w:t xml:space="preserve"> Jésus</w:t>
      </w:r>
    </w:p>
    <w:p w14:paraId="783F4465" w14:textId="77777777" w:rsidR="00F62D71" w:rsidRPr="00E42773" w:rsidRDefault="00F62D71" w:rsidP="00392451">
      <w:pPr>
        <w:spacing w:before="120" w:after="0" w:line="240" w:lineRule="auto"/>
        <w:jc w:val="both"/>
        <w:rPr>
          <w:rFonts w:cstheme="minorHAnsi"/>
          <w:b/>
        </w:rPr>
      </w:pPr>
    </w:p>
    <w:p w14:paraId="01A65111" w14:textId="0860F5A5" w:rsidR="009C1D61" w:rsidRDefault="00A8320D" w:rsidP="00392451">
      <w:pPr>
        <w:spacing w:before="120" w:after="0" w:line="240" w:lineRule="auto"/>
        <w:jc w:val="both"/>
        <w:rPr>
          <w:rFonts w:cstheme="minorHAnsi"/>
        </w:rPr>
      </w:pPr>
      <w:r w:rsidRPr="00E42773">
        <w:rPr>
          <w:rFonts w:cstheme="minorHAnsi"/>
          <w:bCs/>
        </w:rPr>
        <w:t xml:space="preserve"> </w:t>
      </w:r>
      <w:r w:rsidRPr="00E42773">
        <w:rPr>
          <w:rFonts w:cstheme="minorHAnsi"/>
        </w:rPr>
        <w:t>« Il parcourait toute la Galilée, enseignant dans leurs synagogues, proclamant l’Evangile du Royaume et</w:t>
      </w:r>
      <w:r w:rsidR="0069712B" w:rsidRPr="00E42773">
        <w:rPr>
          <w:rFonts w:cstheme="minorHAnsi"/>
        </w:rPr>
        <w:t xml:space="preserve"> </w:t>
      </w:r>
      <w:r w:rsidRPr="00E42773">
        <w:rPr>
          <w:rFonts w:cstheme="minorHAnsi"/>
        </w:rPr>
        <w:t xml:space="preserve">guérissant toute maladie et toute langueur parmi le peuple » (Mt 4,23). </w:t>
      </w:r>
      <w:r w:rsidR="00CB7CA6" w:rsidRPr="00E42773">
        <w:rPr>
          <w:rFonts w:cstheme="minorHAnsi"/>
        </w:rPr>
        <w:t>Jésus enseigne et guérit</w:t>
      </w:r>
      <w:r w:rsidR="00FF394D" w:rsidRPr="00E42773">
        <w:rPr>
          <w:rFonts w:cstheme="minorHAnsi"/>
        </w:rPr>
        <w:t>.</w:t>
      </w:r>
      <w:r w:rsidR="00101AE7" w:rsidRPr="00E42773">
        <w:rPr>
          <w:rFonts w:cstheme="minorHAnsi"/>
        </w:rPr>
        <w:t xml:space="preserve"> </w:t>
      </w:r>
      <w:r w:rsidR="00791272" w:rsidRPr="00E42773">
        <w:rPr>
          <w:rFonts w:cstheme="minorHAnsi"/>
        </w:rPr>
        <w:t>Les évangiles alternent discours et sections narratives (notamment l’évangile de Matthieu).</w:t>
      </w:r>
      <w:r w:rsidR="00FC3F76" w:rsidRPr="00E42773">
        <w:rPr>
          <w:rFonts w:cstheme="minorHAnsi"/>
          <w:bCs/>
        </w:rPr>
        <w:t xml:space="preserve"> </w:t>
      </w:r>
      <w:r w:rsidR="00FA696D" w:rsidRPr="00E42773">
        <w:rPr>
          <w:rFonts w:cstheme="minorHAnsi"/>
        </w:rPr>
        <w:t xml:space="preserve">Il a apparemment fait de nombreux enseignements, mais n’a rien écrit. </w:t>
      </w:r>
      <w:r w:rsidR="00FA696D" w:rsidRPr="00E42773">
        <w:rPr>
          <w:rFonts w:cstheme="minorHAnsi"/>
          <w:bCs/>
        </w:rPr>
        <w:t>D</w:t>
      </w:r>
      <w:r w:rsidR="00206075" w:rsidRPr="00E42773">
        <w:rPr>
          <w:rFonts w:cstheme="minorHAnsi"/>
          <w:bCs/>
        </w:rPr>
        <w:t>epuis deux siècles</w:t>
      </w:r>
      <w:r w:rsidR="00DF267A" w:rsidRPr="00E42773">
        <w:rPr>
          <w:rFonts w:cstheme="minorHAnsi"/>
          <w:bCs/>
        </w:rPr>
        <w:t xml:space="preserve">, </w:t>
      </w:r>
      <w:r w:rsidR="00FA696D" w:rsidRPr="00E42773">
        <w:rPr>
          <w:rFonts w:cstheme="minorHAnsi"/>
          <w:bCs/>
        </w:rPr>
        <w:t xml:space="preserve">il y a </w:t>
      </w:r>
      <w:r w:rsidR="00C22C9A" w:rsidRPr="00E42773">
        <w:rPr>
          <w:rFonts w:cstheme="minorHAnsi"/>
          <w:bCs/>
        </w:rPr>
        <w:t>beaucoup de remises en cause de cet enseignement</w:t>
      </w:r>
      <w:r w:rsidR="00DF267A" w:rsidRPr="00E42773">
        <w:rPr>
          <w:rFonts w:cstheme="minorHAnsi"/>
          <w:bCs/>
        </w:rPr>
        <w:t xml:space="preserve">. Pourtant les évangiles </w:t>
      </w:r>
      <w:r w:rsidR="00EA3E37" w:rsidRPr="00E42773">
        <w:rPr>
          <w:rFonts w:cstheme="minorHAnsi"/>
          <w:bCs/>
        </w:rPr>
        <w:t xml:space="preserve">partagent le même regard </w:t>
      </w:r>
      <w:r w:rsidR="00DF267A" w:rsidRPr="00E42773">
        <w:rPr>
          <w:rFonts w:cstheme="minorHAnsi"/>
          <w:bCs/>
        </w:rPr>
        <w:t>sur Jésus</w:t>
      </w:r>
      <w:r w:rsidR="00CB6079" w:rsidRPr="00E42773">
        <w:rPr>
          <w:rFonts w:cstheme="minorHAnsi"/>
          <w:bCs/>
        </w:rPr>
        <w:t>. Il y a une grande unité, une forte cohérence entre les 4 évangiles. La transmission orale n’est</w:t>
      </w:r>
      <w:r w:rsidR="00076EE4" w:rsidRPr="00E42773">
        <w:rPr>
          <w:rFonts w:cstheme="minorHAnsi"/>
          <w:bCs/>
        </w:rPr>
        <w:t xml:space="preserve">, en fait, </w:t>
      </w:r>
      <w:r w:rsidR="00CB6079" w:rsidRPr="00E42773">
        <w:rPr>
          <w:rFonts w:cstheme="minorHAnsi"/>
          <w:bCs/>
        </w:rPr>
        <w:t xml:space="preserve">pas plus suspecte que l’écrite. </w:t>
      </w:r>
      <w:r w:rsidR="00EE18A4" w:rsidRPr="00E42773">
        <w:rPr>
          <w:rFonts w:cstheme="minorHAnsi"/>
          <w:bCs/>
        </w:rPr>
        <w:t xml:space="preserve">Les évangélistes </w:t>
      </w:r>
      <w:r w:rsidR="004E2381" w:rsidRPr="00E42773">
        <w:rPr>
          <w:rFonts w:cstheme="minorHAnsi"/>
          <w:bCs/>
        </w:rPr>
        <w:t xml:space="preserve">ont reçu </w:t>
      </w:r>
      <w:r w:rsidR="00D17EF1" w:rsidRPr="00E42773">
        <w:rPr>
          <w:rFonts w:cstheme="minorHAnsi"/>
          <w:bCs/>
        </w:rPr>
        <w:t>avec respect ce que disait Jésus</w:t>
      </w:r>
      <w:r w:rsidR="00396B67" w:rsidRPr="00E42773">
        <w:rPr>
          <w:rFonts w:cstheme="minorHAnsi"/>
          <w:bCs/>
        </w:rPr>
        <w:t>, ils n’ont sûrement pas cherché à mettre en avant leurs idées</w:t>
      </w:r>
      <w:r w:rsidR="007049E4" w:rsidRPr="00E42773">
        <w:rPr>
          <w:rFonts w:cstheme="minorHAnsi"/>
          <w:bCs/>
        </w:rPr>
        <w:t xml:space="preserve">, leurs opinions. On peut considérer les évangiles comme crédibles concernant les enseignements de Jésus </w:t>
      </w:r>
      <w:r w:rsidR="008F1DCF" w:rsidRPr="00E42773">
        <w:rPr>
          <w:rFonts w:cstheme="minorHAnsi"/>
          <w:bCs/>
        </w:rPr>
        <w:t>tout comme ses actions.</w:t>
      </w:r>
      <w:r w:rsidR="00563AD8" w:rsidRPr="00E42773">
        <w:rPr>
          <w:rFonts w:cstheme="minorHAnsi"/>
          <w:bCs/>
        </w:rPr>
        <w:t xml:space="preserve"> Sans ses paroles, le christianisme ne </w:t>
      </w:r>
      <w:r w:rsidR="00D26795" w:rsidRPr="00E42773">
        <w:rPr>
          <w:rFonts w:cstheme="minorHAnsi"/>
          <w:bCs/>
        </w:rPr>
        <w:t>serait pas né.</w:t>
      </w:r>
      <w:r w:rsidR="008F1DCF" w:rsidRPr="00E42773">
        <w:rPr>
          <w:rFonts w:cstheme="minorHAnsi"/>
          <w:bCs/>
        </w:rPr>
        <w:t xml:space="preserve"> </w:t>
      </w:r>
      <w:r w:rsidR="00076EE4" w:rsidRPr="00E42773">
        <w:rPr>
          <w:rFonts w:cstheme="minorHAnsi"/>
          <w:bCs/>
        </w:rPr>
        <w:t xml:space="preserve">Il </w:t>
      </w:r>
      <w:r w:rsidR="00076EE4" w:rsidRPr="00E42773">
        <w:rPr>
          <w:rFonts w:cstheme="minorHAnsi"/>
        </w:rPr>
        <w:t>est incontestable que Jésus a fait beaucoup de guérisons : c’est ce que les non-chrétiens retiennent de lui (</w:t>
      </w:r>
      <w:proofErr w:type="spellStart"/>
      <w:r w:rsidR="00076EE4" w:rsidRPr="00E42773">
        <w:rPr>
          <w:rFonts w:cstheme="minorHAnsi"/>
        </w:rPr>
        <w:t>cf</w:t>
      </w:r>
      <w:proofErr w:type="spellEnd"/>
      <w:r w:rsidR="00076EE4" w:rsidRPr="00E42773">
        <w:rPr>
          <w:rFonts w:cstheme="minorHAnsi"/>
        </w:rPr>
        <w:t xml:space="preserve"> Flavius Josèphe).</w:t>
      </w:r>
      <w:r w:rsidR="008E56B4">
        <w:rPr>
          <w:rFonts w:cstheme="minorHAnsi"/>
        </w:rPr>
        <w:t xml:space="preserve"> </w:t>
      </w:r>
      <w:r w:rsidR="00FC3F76" w:rsidRPr="00E42773">
        <w:rPr>
          <w:rFonts w:cstheme="minorHAnsi"/>
          <w:bCs/>
        </w:rPr>
        <w:t>Cependant d</w:t>
      </w:r>
      <w:r w:rsidR="00FF394D" w:rsidRPr="00E42773">
        <w:rPr>
          <w:rFonts w:cstheme="minorHAnsi"/>
        </w:rPr>
        <w:t xml:space="preserve">’autres ont enseigné, d’autres ont fait des guérisons, alors qu’est-ce qui rend si </w:t>
      </w:r>
      <w:r w:rsidR="00011979" w:rsidRPr="00E42773">
        <w:rPr>
          <w:rFonts w:cstheme="minorHAnsi"/>
        </w:rPr>
        <w:t xml:space="preserve">différent Jésus-Christ ? </w:t>
      </w:r>
      <w:r w:rsidR="009312EB">
        <w:rPr>
          <w:rFonts w:cstheme="minorHAnsi"/>
        </w:rPr>
        <w:t xml:space="preserve">Quelle est sa manière de dire et de faire ? </w:t>
      </w:r>
      <w:r w:rsidR="009321A3">
        <w:rPr>
          <w:rFonts w:cstheme="minorHAnsi"/>
        </w:rPr>
        <w:t>Q</w:t>
      </w:r>
      <w:r w:rsidR="009312EB">
        <w:rPr>
          <w:rFonts w:cstheme="minorHAnsi"/>
        </w:rPr>
        <w:t xml:space="preserve">u’annonce-t-il ? </w:t>
      </w:r>
      <w:r w:rsidR="009321A3">
        <w:rPr>
          <w:rFonts w:cstheme="minorHAnsi"/>
        </w:rPr>
        <w:t>C</w:t>
      </w:r>
      <w:r w:rsidR="009312EB">
        <w:rPr>
          <w:rFonts w:cstheme="minorHAnsi"/>
        </w:rPr>
        <w:t>omment se présente-t-il ?</w:t>
      </w:r>
    </w:p>
    <w:p w14:paraId="7BFB787C" w14:textId="77777777" w:rsidR="009321A3" w:rsidRPr="00E42773" w:rsidRDefault="009321A3" w:rsidP="00392451">
      <w:pPr>
        <w:spacing w:before="120" w:after="0" w:line="240" w:lineRule="auto"/>
        <w:jc w:val="both"/>
        <w:rPr>
          <w:rFonts w:cstheme="minorHAnsi"/>
          <w:bCs/>
        </w:rPr>
      </w:pPr>
    </w:p>
    <w:p w14:paraId="259C077A" w14:textId="77777777" w:rsidR="00A62EE4" w:rsidRPr="00E42773" w:rsidRDefault="00A62EE4" w:rsidP="00392451">
      <w:pPr>
        <w:pStyle w:val="Paragraphedeliste"/>
        <w:numPr>
          <w:ilvl w:val="0"/>
          <w:numId w:val="15"/>
        </w:numPr>
        <w:spacing w:before="120" w:after="0" w:line="240" w:lineRule="auto"/>
        <w:jc w:val="both"/>
        <w:rPr>
          <w:rFonts w:cstheme="minorHAnsi"/>
          <w:b/>
        </w:rPr>
      </w:pPr>
      <w:r w:rsidRPr="00E42773">
        <w:rPr>
          <w:rFonts w:cstheme="minorHAnsi"/>
          <w:b/>
        </w:rPr>
        <w:t>La pédagogie de Jésus</w:t>
      </w:r>
    </w:p>
    <w:p w14:paraId="59BB1D5C" w14:textId="77777777" w:rsidR="00392451" w:rsidRPr="00E42773" w:rsidRDefault="00392451" w:rsidP="00392451">
      <w:pPr>
        <w:pStyle w:val="Paragraphedeliste"/>
        <w:spacing w:before="120" w:after="0" w:line="240" w:lineRule="auto"/>
        <w:jc w:val="both"/>
        <w:rPr>
          <w:rFonts w:cstheme="minorHAnsi"/>
          <w:b/>
        </w:rPr>
      </w:pPr>
    </w:p>
    <w:p w14:paraId="6DD78B97" w14:textId="18C30975" w:rsidR="00A62EE4" w:rsidRPr="00E42773" w:rsidRDefault="00A62EE4" w:rsidP="00392451">
      <w:pPr>
        <w:pStyle w:val="Paragraphedeliste"/>
        <w:numPr>
          <w:ilvl w:val="0"/>
          <w:numId w:val="16"/>
        </w:numPr>
        <w:spacing w:before="120" w:after="0" w:line="240" w:lineRule="auto"/>
        <w:jc w:val="both"/>
        <w:rPr>
          <w:rFonts w:cstheme="minorHAnsi"/>
          <w:b/>
        </w:rPr>
      </w:pPr>
      <w:r w:rsidRPr="00E42773">
        <w:rPr>
          <w:rFonts w:cstheme="minorHAnsi"/>
          <w:b/>
        </w:rPr>
        <w:t xml:space="preserve">Comment Jésus a enseigné ? </w:t>
      </w:r>
    </w:p>
    <w:p w14:paraId="52607832" w14:textId="53FF5C4F" w:rsidR="00A62EE4" w:rsidRPr="00E42773" w:rsidRDefault="00A62EE4" w:rsidP="00392451">
      <w:pPr>
        <w:spacing w:before="120" w:after="0" w:line="240" w:lineRule="auto"/>
        <w:jc w:val="both"/>
        <w:rPr>
          <w:rFonts w:cstheme="minorHAnsi"/>
          <w:bCs/>
        </w:rPr>
      </w:pPr>
      <w:r w:rsidRPr="00E42773">
        <w:rPr>
          <w:rFonts w:cstheme="minorHAnsi"/>
          <w:bCs/>
        </w:rPr>
        <w:t>Les enseignements de Jésus pouvaient durer des heures comme nous le montre le récit de la multiplication des pains. Certains discours étaient pour les foules, d’autres pour les disciples, d’autres encore pour une personne spécifique (par exemple, la samaritaine). L’Évangile selon Matthieu est construit autour de cinq discours : le Sermon sur la montagne, le discours apostolique, le discours parabolique, le discours ecclésiastique et le discours eschatologique. Chaque discours a un parallèle plus court dans l'Évangile selon Marc ou l'Évangile selon Luc. L’Évangile de Jean, plus chronologique, entrecoupent les discours de dialogues : discours à Nicodème (</w:t>
      </w:r>
      <w:proofErr w:type="spellStart"/>
      <w:r w:rsidRPr="00E42773">
        <w:rPr>
          <w:rFonts w:cstheme="minorHAnsi"/>
          <w:bCs/>
        </w:rPr>
        <w:t>Jn</w:t>
      </w:r>
      <w:proofErr w:type="spellEnd"/>
      <w:r w:rsidRPr="00E42773">
        <w:rPr>
          <w:rFonts w:cstheme="minorHAnsi"/>
          <w:bCs/>
        </w:rPr>
        <w:t xml:space="preserve"> 3), discours du pain de vie (</w:t>
      </w:r>
      <w:proofErr w:type="spellStart"/>
      <w:r w:rsidRPr="00E42773">
        <w:rPr>
          <w:rFonts w:cstheme="minorHAnsi"/>
          <w:bCs/>
        </w:rPr>
        <w:t>Jn</w:t>
      </w:r>
      <w:proofErr w:type="spellEnd"/>
      <w:r w:rsidRPr="00E42773">
        <w:rPr>
          <w:rFonts w:cstheme="minorHAnsi"/>
          <w:bCs/>
        </w:rPr>
        <w:t xml:space="preserve"> 6), discours polémique (</w:t>
      </w:r>
      <w:proofErr w:type="spellStart"/>
      <w:r w:rsidRPr="00E42773">
        <w:rPr>
          <w:rFonts w:cstheme="minorHAnsi"/>
          <w:bCs/>
        </w:rPr>
        <w:t>Jn</w:t>
      </w:r>
      <w:proofErr w:type="spellEnd"/>
      <w:r w:rsidRPr="00E42773">
        <w:rPr>
          <w:rFonts w:cstheme="minorHAnsi"/>
          <w:bCs/>
        </w:rPr>
        <w:t xml:space="preserve"> 8) et le long discours après la Cène (</w:t>
      </w:r>
      <w:proofErr w:type="spellStart"/>
      <w:r w:rsidRPr="00E42773">
        <w:rPr>
          <w:rFonts w:cstheme="minorHAnsi"/>
          <w:bCs/>
        </w:rPr>
        <w:t>Jn</w:t>
      </w:r>
      <w:proofErr w:type="spellEnd"/>
      <w:r w:rsidRPr="00E42773">
        <w:rPr>
          <w:rFonts w:cstheme="minorHAnsi"/>
          <w:bCs/>
        </w:rPr>
        <w:t xml:space="preserve"> 13-17).</w:t>
      </w:r>
    </w:p>
    <w:p w14:paraId="0288CC3A" w14:textId="69778C5C" w:rsidR="00F21013" w:rsidRPr="00E42773" w:rsidRDefault="00A62EE4" w:rsidP="00F21013">
      <w:pPr>
        <w:spacing w:before="120" w:after="0" w:line="240" w:lineRule="auto"/>
        <w:jc w:val="both"/>
        <w:rPr>
          <w:rFonts w:cstheme="minorHAnsi"/>
        </w:rPr>
      </w:pPr>
      <w:r w:rsidRPr="00E42773">
        <w:rPr>
          <w:rFonts w:cstheme="minorHAnsi"/>
          <w:bCs/>
        </w:rPr>
        <w:t>Le langage est imagé</w:t>
      </w:r>
      <w:r w:rsidR="00AD4D3B" w:rsidRPr="00E42773">
        <w:rPr>
          <w:rFonts w:cstheme="minorHAnsi"/>
          <w:bCs/>
        </w:rPr>
        <w:t xml:space="preserve"> et </w:t>
      </w:r>
      <w:r w:rsidRPr="00E42773">
        <w:rPr>
          <w:rFonts w:cstheme="minorHAnsi"/>
          <w:bCs/>
        </w:rPr>
        <w:t>les images sont souvent prises dans la nature</w:t>
      </w:r>
      <w:r w:rsidR="00AD4D3B" w:rsidRPr="00E42773">
        <w:rPr>
          <w:rFonts w:cstheme="minorHAnsi"/>
          <w:bCs/>
        </w:rPr>
        <w:t xml:space="preserve"> </w:t>
      </w:r>
      <w:r w:rsidRPr="00E42773">
        <w:rPr>
          <w:rFonts w:cstheme="minorHAnsi"/>
          <w:bCs/>
        </w:rPr>
        <w:t>:</w:t>
      </w:r>
      <w:r w:rsidR="00C95145" w:rsidRPr="00E42773">
        <w:rPr>
          <w:rFonts w:cstheme="minorHAnsi"/>
          <w:bCs/>
        </w:rPr>
        <w:t xml:space="preserve"> la</w:t>
      </w:r>
      <w:r w:rsidRPr="00E42773">
        <w:rPr>
          <w:rFonts w:cstheme="minorHAnsi"/>
          <w:bCs/>
        </w:rPr>
        <w:t xml:space="preserve"> </w:t>
      </w:r>
      <w:r w:rsidR="00C95145" w:rsidRPr="00E42773">
        <w:rPr>
          <w:rFonts w:cstheme="minorHAnsi"/>
          <w:bCs/>
        </w:rPr>
        <w:t>semence, la vigne, le lys des champs, le grain de blé</w:t>
      </w:r>
      <w:r w:rsidR="00AF2C27" w:rsidRPr="00E42773">
        <w:rPr>
          <w:rFonts w:cstheme="minorHAnsi"/>
          <w:bCs/>
        </w:rPr>
        <w:t>, les épis</w:t>
      </w:r>
      <w:r w:rsidR="00C95145" w:rsidRPr="00E42773">
        <w:rPr>
          <w:rFonts w:cstheme="minorHAnsi"/>
          <w:bCs/>
        </w:rPr>
        <w:t xml:space="preserve">, </w:t>
      </w:r>
      <w:r w:rsidR="00890919" w:rsidRPr="00E42773">
        <w:rPr>
          <w:rFonts w:cstheme="minorHAnsi"/>
          <w:bCs/>
        </w:rPr>
        <w:t>le figuier</w:t>
      </w:r>
      <w:r w:rsidR="00B40AC6" w:rsidRPr="00E42773">
        <w:rPr>
          <w:rFonts w:cstheme="minorHAnsi"/>
          <w:bCs/>
        </w:rPr>
        <w:t xml:space="preserve">, </w:t>
      </w:r>
      <w:r w:rsidR="00F21013">
        <w:rPr>
          <w:rFonts w:cstheme="minorHAnsi"/>
          <w:bCs/>
        </w:rPr>
        <w:t xml:space="preserve">le sel, </w:t>
      </w:r>
      <w:r w:rsidR="00C95145" w:rsidRPr="00E42773">
        <w:rPr>
          <w:rFonts w:cstheme="minorHAnsi"/>
          <w:bCs/>
        </w:rPr>
        <w:t>etc... De même, Jésus cite de nombreux</w:t>
      </w:r>
      <w:r w:rsidR="00ED08AB" w:rsidRPr="00E42773">
        <w:rPr>
          <w:rFonts w:cstheme="minorHAnsi"/>
          <w:bCs/>
        </w:rPr>
        <w:t xml:space="preserve"> </w:t>
      </w:r>
      <w:r w:rsidR="00C95145" w:rsidRPr="00E42773">
        <w:rPr>
          <w:rFonts w:cstheme="minorHAnsi"/>
          <w:bCs/>
        </w:rPr>
        <w:t>animaux : colombes, loups, serpents, passereaux, brebis, renards, poissons, ânes,</w:t>
      </w:r>
      <w:r w:rsidR="00ED08AB" w:rsidRPr="00E42773">
        <w:rPr>
          <w:rFonts w:cstheme="minorHAnsi"/>
          <w:bCs/>
        </w:rPr>
        <w:t xml:space="preserve"> </w:t>
      </w:r>
      <w:r w:rsidR="00C95145" w:rsidRPr="00E42773">
        <w:rPr>
          <w:rFonts w:cstheme="minorHAnsi"/>
          <w:bCs/>
        </w:rPr>
        <w:t>petits chiens, cochons, scorpions, vautours, chameaux, bœufs, coqs, mites et vers.</w:t>
      </w:r>
      <w:r w:rsidR="00ED08AB" w:rsidRPr="00E42773">
        <w:rPr>
          <w:rFonts w:cstheme="minorHAnsi"/>
          <w:bCs/>
        </w:rPr>
        <w:t xml:space="preserve"> Il parle aussi de la pluie</w:t>
      </w:r>
      <w:r w:rsidR="00C6467E" w:rsidRPr="00E42773">
        <w:rPr>
          <w:rFonts w:cstheme="minorHAnsi"/>
          <w:bCs/>
        </w:rPr>
        <w:t xml:space="preserve"> et du soleil</w:t>
      </w:r>
      <w:r w:rsidR="00ED08AB" w:rsidRPr="00E42773">
        <w:rPr>
          <w:rFonts w:cstheme="minorHAnsi"/>
          <w:bCs/>
        </w:rPr>
        <w:t xml:space="preserve">, des astres… </w:t>
      </w:r>
      <w:r w:rsidR="00F21013" w:rsidRPr="00E42773">
        <w:rPr>
          <w:rFonts w:cstheme="minorHAnsi"/>
        </w:rPr>
        <w:t>Jésus utilise aussi des apophtegmes ou maximes pour marquer ses interlocuteurs : « la vérité vous rendra libres » (</w:t>
      </w:r>
      <w:proofErr w:type="spellStart"/>
      <w:r w:rsidR="00F21013" w:rsidRPr="00E42773">
        <w:rPr>
          <w:rFonts w:cstheme="minorHAnsi"/>
        </w:rPr>
        <w:t>Jn</w:t>
      </w:r>
      <w:proofErr w:type="spellEnd"/>
      <w:r w:rsidR="00F21013" w:rsidRPr="00E42773">
        <w:rPr>
          <w:rFonts w:cstheme="minorHAnsi"/>
        </w:rPr>
        <w:t xml:space="preserve"> 8,32) ; « Le ciel et la terre passeront, mes paroles ne passeront pas » (Mt 24,35).</w:t>
      </w:r>
    </w:p>
    <w:p w14:paraId="7EC2E9BF" w14:textId="691666C0" w:rsidR="00B96F50" w:rsidRPr="00E42773" w:rsidRDefault="00993654" w:rsidP="00117044">
      <w:pPr>
        <w:spacing w:before="120" w:after="0" w:line="240" w:lineRule="auto"/>
        <w:jc w:val="both"/>
        <w:rPr>
          <w:rFonts w:cstheme="minorHAnsi"/>
          <w:bCs/>
        </w:rPr>
      </w:pPr>
      <w:r w:rsidRPr="00E42773">
        <w:rPr>
          <w:rFonts w:cstheme="minorHAnsi"/>
          <w:bCs/>
        </w:rPr>
        <w:t>Jésus met du relief en utilisant à maintes reprises</w:t>
      </w:r>
      <w:r w:rsidR="00102C60" w:rsidRPr="00E42773">
        <w:rPr>
          <w:rFonts w:cstheme="minorHAnsi"/>
          <w:bCs/>
        </w:rPr>
        <w:t xml:space="preserve"> - </w:t>
      </w:r>
      <w:r w:rsidR="00CA2218" w:rsidRPr="00E42773">
        <w:rPr>
          <w:rFonts w:cstheme="minorHAnsi"/>
          <w:bCs/>
        </w:rPr>
        <w:t>75 fois</w:t>
      </w:r>
      <w:r w:rsidR="00102C60" w:rsidRPr="00E42773">
        <w:rPr>
          <w:rFonts w:cstheme="minorHAnsi"/>
          <w:bCs/>
        </w:rPr>
        <w:t xml:space="preserve"> -</w:t>
      </w:r>
      <w:r w:rsidR="00CA2218" w:rsidRPr="00E42773">
        <w:rPr>
          <w:rFonts w:cstheme="minorHAnsi"/>
          <w:bCs/>
        </w:rPr>
        <w:t xml:space="preserve"> </w:t>
      </w:r>
      <w:r w:rsidRPr="00E42773">
        <w:rPr>
          <w:rFonts w:cstheme="minorHAnsi"/>
          <w:bCs/>
        </w:rPr>
        <w:t xml:space="preserve">les formules </w:t>
      </w:r>
      <w:r w:rsidR="00A62EE4" w:rsidRPr="00E42773">
        <w:rPr>
          <w:rFonts w:cstheme="minorHAnsi"/>
          <w:bCs/>
        </w:rPr>
        <w:t>« Amen, amen, je vous le dis</w:t>
      </w:r>
      <w:r w:rsidR="00C02B84" w:rsidRPr="00E42773">
        <w:rPr>
          <w:rFonts w:cstheme="minorHAnsi"/>
          <w:bCs/>
        </w:rPr>
        <w:t> »</w:t>
      </w:r>
      <w:r w:rsidR="005E1B22" w:rsidRPr="00E42773">
        <w:rPr>
          <w:rFonts w:cstheme="minorHAnsi"/>
          <w:bCs/>
        </w:rPr>
        <w:t xml:space="preserve"> : </w:t>
      </w:r>
      <w:r w:rsidR="00A62EE4" w:rsidRPr="00E42773">
        <w:rPr>
          <w:rFonts w:cstheme="minorHAnsi"/>
          <w:bCs/>
        </w:rPr>
        <w:t>elle</w:t>
      </w:r>
      <w:r w:rsidR="005E1B22" w:rsidRPr="00E42773">
        <w:rPr>
          <w:rFonts w:cstheme="minorHAnsi"/>
          <w:bCs/>
        </w:rPr>
        <w:t>s</w:t>
      </w:r>
      <w:r w:rsidR="00A62EE4" w:rsidRPr="00E42773">
        <w:rPr>
          <w:rFonts w:cstheme="minorHAnsi"/>
          <w:bCs/>
        </w:rPr>
        <w:t xml:space="preserve"> signifie</w:t>
      </w:r>
      <w:r w:rsidR="005E1B22" w:rsidRPr="00E42773">
        <w:rPr>
          <w:rFonts w:cstheme="minorHAnsi"/>
          <w:bCs/>
        </w:rPr>
        <w:t>nt</w:t>
      </w:r>
      <w:r w:rsidR="00A62EE4" w:rsidRPr="00E42773">
        <w:rPr>
          <w:rFonts w:cstheme="minorHAnsi"/>
          <w:bCs/>
        </w:rPr>
        <w:t xml:space="preserve"> toujours qu’</w:t>
      </w:r>
      <w:r w:rsidR="001F3A28" w:rsidRPr="00E42773">
        <w:rPr>
          <w:rFonts w:cstheme="minorHAnsi"/>
          <w:bCs/>
        </w:rPr>
        <w:t>i</w:t>
      </w:r>
      <w:r w:rsidR="00A62EE4" w:rsidRPr="00E42773">
        <w:rPr>
          <w:rFonts w:cstheme="minorHAnsi"/>
          <w:bCs/>
        </w:rPr>
        <w:t xml:space="preserve">l a quelque chose de très important à nous dire. Cette expression qu’on a traduite parfois en français par : « En vérité, en vérité je vous le dis » nous laisse entrevoir que le message contenu dans les paroles qui vont suivre </w:t>
      </w:r>
      <w:proofErr w:type="gramStart"/>
      <w:r w:rsidR="00A62EE4" w:rsidRPr="00E42773">
        <w:rPr>
          <w:rFonts w:cstheme="minorHAnsi"/>
          <w:bCs/>
        </w:rPr>
        <w:t>a</w:t>
      </w:r>
      <w:proofErr w:type="gramEnd"/>
      <w:r w:rsidR="00A62EE4" w:rsidRPr="00E42773">
        <w:rPr>
          <w:rFonts w:cstheme="minorHAnsi"/>
          <w:bCs/>
        </w:rPr>
        <w:t xml:space="preserve"> une valeur tout à fait spéciale et demande une attention particulière. C’est une question de vie, et non seulement de vie immédiate et au présent, mais une question de vie éternelle.</w:t>
      </w:r>
      <w:r w:rsidR="00F434E9">
        <w:rPr>
          <w:rFonts w:cstheme="minorHAnsi"/>
          <w:bCs/>
        </w:rPr>
        <w:t xml:space="preserve"> </w:t>
      </w:r>
      <w:r w:rsidR="00B96F50" w:rsidRPr="00E42773">
        <w:rPr>
          <w:rFonts w:cstheme="minorHAnsi"/>
        </w:rPr>
        <w:t>Jésus utilise peu le nom de Dieu</w:t>
      </w:r>
      <w:r w:rsidR="00045CDC">
        <w:rPr>
          <w:rFonts w:cstheme="minorHAnsi"/>
        </w:rPr>
        <w:t>, tout comme tout juif, i</w:t>
      </w:r>
      <w:r w:rsidR="00B96F50" w:rsidRPr="00E42773">
        <w:rPr>
          <w:rFonts w:cstheme="minorHAnsi"/>
        </w:rPr>
        <w:t>l utilise un passif divin</w:t>
      </w:r>
      <w:r w:rsidR="00045CDC">
        <w:rPr>
          <w:rFonts w:cstheme="minorHAnsi"/>
        </w:rPr>
        <w:t xml:space="preserve"> : </w:t>
      </w:r>
      <w:r w:rsidR="00B96F50" w:rsidRPr="00E42773">
        <w:rPr>
          <w:rFonts w:cstheme="minorHAnsi"/>
        </w:rPr>
        <w:t>« ceci a été dit » « ne jugez pas, vous ne serez pas jugés ».</w:t>
      </w:r>
    </w:p>
    <w:p w14:paraId="6E1665F7" w14:textId="77777777" w:rsidR="00FF490A" w:rsidRPr="00E42773" w:rsidRDefault="00FF490A" w:rsidP="00392451">
      <w:pPr>
        <w:pStyle w:val="Paragraphedeliste"/>
        <w:numPr>
          <w:ilvl w:val="0"/>
          <w:numId w:val="16"/>
        </w:numPr>
        <w:spacing w:before="120" w:after="0" w:line="240" w:lineRule="auto"/>
        <w:jc w:val="both"/>
        <w:rPr>
          <w:rFonts w:cstheme="minorHAnsi"/>
          <w:b/>
          <w:bCs/>
        </w:rPr>
      </w:pPr>
      <w:r w:rsidRPr="00E42773">
        <w:rPr>
          <w:rFonts w:cstheme="minorHAnsi"/>
          <w:b/>
          <w:bCs/>
        </w:rPr>
        <w:t xml:space="preserve">Les paraboles constituent sans aucun doute la forme privilégiée de la prédication de Jésus. </w:t>
      </w:r>
    </w:p>
    <w:p w14:paraId="5799D70D" w14:textId="36A88C1E" w:rsidR="00F9756A" w:rsidRPr="00E42773" w:rsidRDefault="00E90A73" w:rsidP="00392451">
      <w:pPr>
        <w:spacing w:before="120" w:after="0" w:line="240" w:lineRule="auto"/>
        <w:jc w:val="both"/>
        <w:rPr>
          <w:rFonts w:cstheme="minorHAnsi"/>
        </w:rPr>
      </w:pPr>
      <w:r w:rsidRPr="00E42773">
        <w:rPr>
          <w:rFonts w:cstheme="minorHAnsi"/>
        </w:rPr>
        <w:t xml:space="preserve">« Il leur enseignait beaucoup de choses en paraboles » (Mc 4,2). </w:t>
      </w:r>
      <w:r w:rsidR="00FF490A" w:rsidRPr="00E42773">
        <w:rPr>
          <w:rFonts w:cstheme="minorHAnsi"/>
        </w:rPr>
        <w:t>Jésus utilise abondamment la parabole : on en compte une quarantaine dans les synoptiques</w:t>
      </w:r>
      <w:r w:rsidR="00C02B84" w:rsidRPr="00E42773">
        <w:rPr>
          <w:rFonts w:cstheme="minorHAnsi"/>
        </w:rPr>
        <w:t>.</w:t>
      </w:r>
      <w:r w:rsidR="00FF490A" w:rsidRPr="00E42773">
        <w:rPr>
          <w:rFonts w:cstheme="minorHAnsi"/>
        </w:rPr>
        <w:t xml:space="preserve"> A noter que l’Evangile de Jean n’en rapporte pas. Les paraboles sont spécifiques de l’enseignement de Jésus, même si les rabbins utilisent aussi des comparaisons (</w:t>
      </w:r>
      <w:proofErr w:type="spellStart"/>
      <w:r w:rsidR="00FF490A" w:rsidRPr="00E42773">
        <w:rPr>
          <w:rFonts w:cstheme="minorHAnsi"/>
        </w:rPr>
        <w:t>Mashal</w:t>
      </w:r>
      <w:proofErr w:type="spellEnd"/>
      <w:r w:rsidR="00FF490A" w:rsidRPr="00E42773">
        <w:rPr>
          <w:rFonts w:cstheme="minorHAnsi"/>
        </w:rPr>
        <w:t xml:space="preserve">). En effet il ne s’agit pas d’instructions, de simples vérités générales ou seulement d’allégories. Les paraboles de Jésus contiennent une pointe, un message bien défini : celui du Royaume de Dieu inauguré et réalisé en Jésus.  </w:t>
      </w:r>
    </w:p>
    <w:p w14:paraId="0B993C6F" w14:textId="5A751C75" w:rsidR="00AC13A4" w:rsidRPr="00E42773" w:rsidRDefault="00FF490A" w:rsidP="00392451">
      <w:pPr>
        <w:spacing w:before="120" w:after="0" w:line="240" w:lineRule="auto"/>
        <w:jc w:val="both"/>
        <w:rPr>
          <w:rFonts w:cstheme="minorHAnsi"/>
        </w:rPr>
      </w:pPr>
      <w:r w:rsidRPr="00E42773">
        <w:rPr>
          <w:rFonts w:cstheme="minorHAnsi"/>
        </w:rPr>
        <w:lastRenderedPageBreak/>
        <w:t xml:space="preserve">Joachim </w:t>
      </w:r>
      <w:proofErr w:type="spellStart"/>
      <w:r w:rsidRPr="00E42773">
        <w:rPr>
          <w:rFonts w:cstheme="minorHAnsi"/>
        </w:rPr>
        <w:t>Jeremias</w:t>
      </w:r>
      <w:proofErr w:type="spellEnd"/>
      <w:r w:rsidRPr="00E42773">
        <w:rPr>
          <w:rFonts w:cstheme="minorHAnsi"/>
        </w:rPr>
        <w:t xml:space="preserve"> a souligné, dans son œuvre </w:t>
      </w:r>
      <w:r w:rsidRPr="00E42773">
        <w:rPr>
          <w:rFonts w:cstheme="minorHAnsi"/>
          <w:i/>
        </w:rPr>
        <w:t>Les Paraboles de Jésus</w:t>
      </w:r>
      <w:r w:rsidRPr="00E42773">
        <w:rPr>
          <w:rFonts w:cstheme="minorHAnsi"/>
        </w:rPr>
        <w:t>, « le tour très personnel des paraboles de Jésus, leur clarté et leur simplicité uniques, la maîtrise incomparable de leur construction ». Les particularités du langage, où transparaît le texte araméen, nous font ressentir, elles aussi, de façon très immédiate, la proximité de Jésus, la façon dont il vivait et enseignait</w:t>
      </w:r>
      <w:r w:rsidR="00E662D1" w:rsidRPr="00E42773">
        <w:rPr>
          <w:rFonts w:cstheme="minorHAnsi"/>
        </w:rPr>
        <w:t xml:space="preserve">. </w:t>
      </w:r>
      <w:r w:rsidR="00AD66DA" w:rsidRPr="00E42773">
        <w:rPr>
          <w:rFonts w:cstheme="minorHAnsi"/>
        </w:rPr>
        <w:t xml:space="preserve">À travers une histoire apparemment simple, Jésus trace les contours de cette réalité qui dépasse l’entendement humain. Les images nous déroutent pour nous parler de Dieu et éviter qu’on en fasse une interprétation moralisante. L'essence même du message de Jésus, exprimé dans les paraboles, s'éclaire par le contexte de sa propre vie. Ceux qui entouraient Jésus, qui entendaient ses paraboles, le voyaient vivre ; ils pouvaient se référer à ses actions et à ses paroles antérieures ; ils avaient au moins une première idée, encore assez vague sans doute, du projet qui était le cœur de sa vie. </w:t>
      </w:r>
    </w:p>
    <w:p w14:paraId="69D176AB" w14:textId="385F1CC8" w:rsidR="00FF490A" w:rsidRPr="00E42773" w:rsidRDefault="00BC22DA" w:rsidP="00392451">
      <w:pPr>
        <w:spacing w:before="120" w:after="0" w:line="240" w:lineRule="auto"/>
        <w:jc w:val="both"/>
        <w:rPr>
          <w:rFonts w:cstheme="minorHAnsi"/>
        </w:rPr>
      </w:pPr>
      <w:r w:rsidRPr="00E42773">
        <w:rPr>
          <w:rFonts w:cstheme="minorHAnsi"/>
        </w:rPr>
        <w:t>Remarquant que la parabole n'est pas toujours absolument claire,</w:t>
      </w:r>
      <w:r w:rsidR="00E662D1" w:rsidRPr="00E42773">
        <w:rPr>
          <w:rFonts w:cstheme="minorHAnsi"/>
        </w:rPr>
        <w:t xml:space="preserve"> le père</w:t>
      </w:r>
      <w:r w:rsidRPr="00E42773">
        <w:rPr>
          <w:rFonts w:cstheme="minorHAnsi"/>
        </w:rPr>
        <w:t xml:space="preserve"> Lagrange l'expliquait en disant que le but d'une parabole est de frapper l'imagination, de piquer la curiosité, de faire réfléchir et travailler l'auditeur pour arriver au sens, </w:t>
      </w:r>
      <w:r w:rsidR="00045CDC">
        <w:rPr>
          <w:rFonts w:cstheme="minorHAnsi"/>
        </w:rPr>
        <w:t>de telle sorte</w:t>
      </w:r>
      <w:r w:rsidRPr="00E42773">
        <w:rPr>
          <w:rFonts w:cstheme="minorHAnsi"/>
        </w:rPr>
        <w:t xml:space="preserve"> que la leçon soit plus profondément gravée dans l'esprit</w:t>
      </w:r>
      <w:r w:rsidR="00E662D1" w:rsidRPr="00E42773">
        <w:rPr>
          <w:rFonts w:cstheme="minorHAnsi"/>
        </w:rPr>
        <w:t xml:space="preserve">. </w:t>
      </w:r>
      <w:r w:rsidR="00FF490A" w:rsidRPr="00E42773">
        <w:rPr>
          <w:rFonts w:cstheme="minorHAnsi"/>
        </w:rPr>
        <w:t xml:space="preserve">« Les disciples s’approchèrent de Jésus et lui dirent : « Pourquoi leur parles-tu en paraboles ? ». Il leur répondit : « À vous il est donné de connaître les mystères du royaume des Cieux, mais ce n’est pas donné à ceux-là. » (Mt 13,10-11). </w:t>
      </w:r>
      <w:r w:rsidR="00D52977" w:rsidRPr="00E42773">
        <w:rPr>
          <w:rFonts w:cstheme="minorHAnsi"/>
        </w:rPr>
        <w:t>Les disciples avaient reçu le don du discernement spirituel, par lequel les choses de l’esprit devenaient claires pour eux. Parce qu’ils avaient accepté les vérités venant de Jésus, ils en recevaient davantage.</w:t>
      </w:r>
      <w:r w:rsidR="007C638F" w:rsidRPr="00E42773">
        <w:rPr>
          <w:rFonts w:cstheme="minorHAnsi"/>
        </w:rPr>
        <w:t xml:space="preserve"> </w:t>
      </w:r>
      <w:r w:rsidR="00660948" w:rsidRPr="00E42773">
        <w:rPr>
          <w:rFonts w:cstheme="minorHAnsi"/>
        </w:rPr>
        <w:t>Finalement, nous sommes dans une situation comparable à celle des contemporains et des disciples de Jésus : nous sommes sans cesse obligés de lui demander ce qu'il veut nous dire dans chacune de ses paraboles.</w:t>
      </w:r>
    </w:p>
    <w:p w14:paraId="2ED75C94" w14:textId="0C808141" w:rsidR="00DB47CD" w:rsidRPr="00E42773" w:rsidRDefault="00BF4937" w:rsidP="00DB47CD">
      <w:pPr>
        <w:pStyle w:val="Paragraphedeliste"/>
        <w:numPr>
          <w:ilvl w:val="0"/>
          <w:numId w:val="16"/>
        </w:numPr>
        <w:spacing w:before="120" w:after="0" w:line="240" w:lineRule="auto"/>
        <w:jc w:val="both"/>
        <w:rPr>
          <w:rFonts w:cstheme="minorHAnsi"/>
          <w:b/>
          <w:bCs/>
        </w:rPr>
      </w:pPr>
      <w:r w:rsidRPr="00E42773">
        <w:rPr>
          <w:rFonts w:cstheme="minorHAnsi"/>
          <w:b/>
          <w:bCs/>
        </w:rPr>
        <w:t>L’enseignement de Jésus passe aussi par des actes : les miracles</w:t>
      </w:r>
    </w:p>
    <w:p w14:paraId="36113AAD" w14:textId="33DFEE29" w:rsidR="00BF4937" w:rsidRPr="00E42773" w:rsidRDefault="00EE3BE3" w:rsidP="00BF4937">
      <w:pPr>
        <w:spacing w:before="120" w:after="0" w:line="240" w:lineRule="auto"/>
        <w:jc w:val="both"/>
        <w:rPr>
          <w:rFonts w:cstheme="minorHAnsi"/>
        </w:rPr>
      </w:pPr>
      <w:r w:rsidRPr="00E42773">
        <w:rPr>
          <w:rFonts w:cstheme="minorHAnsi"/>
        </w:rPr>
        <w:t xml:space="preserve">Le ministère galiléen met en valeur </w:t>
      </w:r>
      <w:r w:rsidR="009E5F23" w:rsidRPr="00E42773">
        <w:rPr>
          <w:rFonts w:cstheme="minorHAnsi"/>
        </w:rPr>
        <w:t xml:space="preserve">la puissance thaumaturge de Jésus, les miracles en tous sens. Jean </w:t>
      </w:r>
      <w:r w:rsidR="002E76E3" w:rsidRPr="00E42773">
        <w:rPr>
          <w:rFonts w:cstheme="minorHAnsi"/>
        </w:rPr>
        <w:t>l’</w:t>
      </w:r>
      <w:r w:rsidR="009E5F23" w:rsidRPr="00E42773">
        <w:rPr>
          <w:rFonts w:cstheme="minorHAnsi"/>
        </w:rPr>
        <w:t xml:space="preserve">explicitera </w:t>
      </w:r>
      <w:r w:rsidR="002E76E3" w:rsidRPr="00E42773">
        <w:rPr>
          <w:rFonts w:cstheme="minorHAnsi"/>
        </w:rPr>
        <w:t>dans ce</w:t>
      </w:r>
      <w:r w:rsidR="009E5F23" w:rsidRPr="00E42773">
        <w:rPr>
          <w:rFonts w:cstheme="minorHAnsi"/>
        </w:rPr>
        <w:t xml:space="preserve"> reproche</w:t>
      </w:r>
      <w:r w:rsidR="005B615D" w:rsidRPr="00E42773">
        <w:rPr>
          <w:rFonts w:cstheme="minorHAnsi"/>
        </w:rPr>
        <w:t> : « Jésus leur répondit : « Amen, amen, je vous le dis : vous me cherchez, non parce que vous avez vu des signes, mais parce que vous avez mangé de ces pains et que vous avez été rassasiés. »</w:t>
      </w:r>
      <w:r w:rsidR="003A0308" w:rsidRPr="00E42773">
        <w:rPr>
          <w:rFonts w:cstheme="minorHAnsi"/>
        </w:rPr>
        <w:t> »</w:t>
      </w:r>
      <w:r w:rsidR="005B615D" w:rsidRPr="00E42773">
        <w:rPr>
          <w:rFonts w:cstheme="minorHAnsi"/>
        </w:rPr>
        <w:t xml:space="preserve"> (</w:t>
      </w:r>
      <w:proofErr w:type="spellStart"/>
      <w:r w:rsidR="005B615D" w:rsidRPr="00E42773">
        <w:rPr>
          <w:rFonts w:cstheme="minorHAnsi"/>
        </w:rPr>
        <w:t>Jn</w:t>
      </w:r>
      <w:proofErr w:type="spellEnd"/>
      <w:r w:rsidR="005B615D" w:rsidRPr="00E42773">
        <w:rPr>
          <w:rFonts w:cstheme="minorHAnsi"/>
        </w:rPr>
        <w:t xml:space="preserve"> 6,26).</w:t>
      </w:r>
      <w:r w:rsidR="003E4775" w:rsidRPr="00E42773">
        <w:rPr>
          <w:rFonts w:cstheme="minorHAnsi"/>
        </w:rPr>
        <w:tab/>
      </w:r>
      <w:r w:rsidR="008A3193" w:rsidRPr="00E42773">
        <w:rPr>
          <w:rFonts w:cstheme="minorHAnsi"/>
        </w:rPr>
        <w:t>2 mots sont utilisés</w:t>
      </w:r>
      <w:r w:rsidR="00061FA6" w:rsidRPr="00E42773">
        <w:rPr>
          <w:rFonts w:cstheme="minorHAnsi"/>
        </w:rPr>
        <w:t xml:space="preserve"> : </w:t>
      </w:r>
      <w:proofErr w:type="spellStart"/>
      <w:r w:rsidR="00061FA6" w:rsidRPr="00E42773">
        <w:rPr>
          <w:rFonts w:cstheme="minorHAnsi"/>
          <w:i/>
          <w:iCs/>
        </w:rPr>
        <w:t>dunameïs</w:t>
      </w:r>
      <w:proofErr w:type="spellEnd"/>
      <w:r w:rsidR="00326CB3" w:rsidRPr="00E42773">
        <w:rPr>
          <w:rFonts w:cstheme="minorHAnsi"/>
          <w:i/>
          <w:iCs/>
        </w:rPr>
        <w:t xml:space="preserve"> </w:t>
      </w:r>
      <w:r w:rsidR="00326CB3" w:rsidRPr="00E42773">
        <w:rPr>
          <w:rFonts w:cstheme="minorHAnsi"/>
        </w:rPr>
        <w:t>« marques de puissance</w:t>
      </w:r>
      <w:r w:rsidR="00061FA6" w:rsidRPr="00E42773">
        <w:rPr>
          <w:rFonts w:cstheme="minorHAnsi"/>
        </w:rPr>
        <w:t> »</w:t>
      </w:r>
      <w:r w:rsidR="00326CB3" w:rsidRPr="00E42773">
        <w:rPr>
          <w:rFonts w:cstheme="minorHAnsi"/>
        </w:rPr>
        <w:t xml:space="preserve">, surtout dans les Synoptiques et </w:t>
      </w:r>
      <w:proofErr w:type="spellStart"/>
      <w:r w:rsidR="001550D3" w:rsidRPr="00E42773">
        <w:rPr>
          <w:rFonts w:cstheme="minorHAnsi"/>
          <w:i/>
          <w:iCs/>
        </w:rPr>
        <w:t>sèmeïa</w:t>
      </w:r>
      <w:proofErr w:type="spellEnd"/>
      <w:r w:rsidR="001550D3" w:rsidRPr="00E42773">
        <w:rPr>
          <w:rFonts w:cstheme="minorHAnsi"/>
          <w:i/>
          <w:iCs/>
        </w:rPr>
        <w:t xml:space="preserve"> </w:t>
      </w:r>
      <w:r w:rsidR="001550D3" w:rsidRPr="00E42773">
        <w:rPr>
          <w:rFonts w:cstheme="minorHAnsi"/>
        </w:rPr>
        <w:t>« signes », surtout chez Jean</w:t>
      </w:r>
      <w:r w:rsidR="00F31D6B" w:rsidRPr="00E42773">
        <w:rPr>
          <w:rFonts w:cstheme="minorHAnsi"/>
        </w:rPr>
        <w:t xml:space="preserve">, avec une forte référence à l’Ancien Testament. Le premier insiste sur la participation à la puissance </w:t>
      </w:r>
      <w:r w:rsidR="007771C1" w:rsidRPr="00E42773">
        <w:rPr>
          <w:rFonts w:cstheme="minorHAnsi"/>
        </w:rPr>
        <w:t xml:space="preserve">divine, l’autre sur la signification que prend </w:t>
      </w:r>
      <w:r w:rsidR="00B306CD" w:rsidRPr="00E42773">
        <w:rPr>
          <w:rFonts w:cstheme="minorHAnsi"/>
        </w:rPr>
        <w:t>le miracle par rapport à un projet de Dieu dont il dévoile la réalisation progressive</w:t>
      </w:r>
      <w:r w:rsidR="002A4F3C" w:rsidRPr="00E42773">
        <w:rPr>
          <w:rFonts w:cstheme="minorHAnsi"/>
        </w:rPr>
        <w:t xml:space="preserve">. </w:t>
      </w:r>
    </w:p>
    <w:p w14:paraId="4DFF5BBB" w14:textId="1DA8940B" w:rsidR="00BA797A" w:rsidRPr="00E42773" w:rsidRDefault="00944765" w:rsidP="00BF4937">
      <w:pPr>
        <w:spacing w:before="120" w:after="0" w:line="240" w:lineRule="auto"/>
        <w:jc w:val="both"/>
        <w:rPr>
          <w:rFonts w:cstheme="minorHAnsi"/>
        </w:rPr>
      </w:pPr>
      <w:r w:rsidRPr="00E42773">
        <w:rPr>
          <w:rFonts w:cstheme="minorHAnsi"/>
        </w:rPr>
        <w:t>Les miracles</w:t>
      </w:r>
      <w:r w:rsidR="00BA797A" w:rsidRPr="00E42773">
        <w:rPr>
          <w:rFonts w:cstheme="minorHAnsi"/>
        </w:rPr>
        <w:t xml:space="preserve"> ont des formes très variées : privé ou publique, par le toucher ou à distance, en réponse à une demande ou à l’initiative de Jésus … Quelques-uns de ces miracles viennent bouleverser l’ordre de la nature : l’eau changée en vin, la tempête apaisée, la multiplication des pains, ..., mais le plus souvent ces miracles sont des guérisons et des résurrections : aveugles, boiteux, possédés, paralytiques, sourds, muets, épileptiques, morts … </w:t>
      </w:r>
      <w:r w:rsidR="006275DE" w:rsidRPr="00E42773">
        <w:rPr>
          <w:rFonts w:cstheme="minorHAnsi"/>
        </w:rPr>
        <w:t xml:space="preserve">Les </w:t>
      </w:r>
      <w:r w:rsidR="00F654C8" w:rsidRPr="00E42773">
        <w:rPr>
          <w:rFonts w:cstheme="minorHAnsi"/>
        </w:rPr>
        <w:t xml:space="preserve">guérisons portent souvent sur les sens qui permettent la relation à l’autre </w:t>
      </w:r>
      <w:r w:rsidR="006F219D" w:rsidRPr="00E42773">
        <w:rPr>
          <w:rFonts w:cstheme="minorHAnsi"/>
        </w:rPr>
        <w:t xml:space="preserve">et </w:t>
      </w:r>
      <w:r w:rsidR="00207DF3" w:rsidRPr="00E42773">
        <w:rPr>
          <w:rFonts w:cstheme="minorHAnsi"/>
        </w:rPr>
        <w:t>elles</w:t>
      </w:r>
      <w:r w:rsidR="006F219D" w:rsidRPr="00E42773">
        <w:rPr>
          <w:rFonts w:cstheme="minorHAnsi"/>
        </w:rPr>
        <w:t xml:space="preserve"> redonnent la dignité</w:t>
      </w:r>
      <w:r w:rsidR="00045CDC">
        <w:rPr>
          <w:rFonts w:cstheme="minorHAnsi"/>
        </w:rPr>
        <w:t xml:space="preserve"> : </w:t>
      </w:r>
      <w:r w:rsidR="006F219D" w:rsidRPr="00E42773">
        <w:rPr>
          <w:rFonts w:cstheme="minorHAnsi"/>
        </w:rPr>
        <w:t xml:space="preserve">redressement de la femme courbée, </w:t>
      </w:r>
      <w:r w:rsidR="00207DF3" w:rsidRPr="00E42773">
        <w:rPr>
          <w:rFonts w:cstheme="minorHAnsi"/>
        </w:rPr>
        <w:t>guérison de la lèpre</w:t>
      </w:r>
      <w:r w:rsidR="00045CDC">
        <w:rPr>
          <w:rFonts w:cstheme="minorHAnsi"/>
        </w:rPr>
        <w:t xml:space="preserve"> qui permet de retourner au Temple</w:t>
      </w:r>
      <w:r w:rsidR="00207DF3" w:rsidRPr="00E42773">
        <w:rPr>
          <w:rFonts w:cstheme="minorHAnsi"/>
        </w:rPr>
        <w:t>.</w:t>
      </w:r>
      <w:r w:rsidR="00F434E9">
        <w:rPr>
          <w:rFonts w:cstheme="minorHAnsi"/>
        </w:rPr>
        <w:t xml:space="preserve"> </w:t>
      </w:r>
      <w:r w:rsidR="00BA797A" w:rsidRPr="00E42773">
        <w:rPr>
          <w:rFonts w:cstheme="minorHAnsi"/>
        </w:rPr>
        <w:t>Parfois Jésus guérit d’une simple parole, bien souvent sa parole est accompagnée du toucher</w:t>
      </w:r>
      <w:r w:rsidR="00DB2AB9" w:rsidRPr="00E42773">
        <w:rPr>
          <w:rFonts w:cstheme="minorHAnsi"/>
        </w:rPr>
        <w:t> : l</w:t>
      </w:r>
      <w:r w:rsidR="00BA797A" w:rsidRPr="00E42773">
        <w:rPr>
          <w:rFonts w:cstheme="minorHAnsi"/>
        </w:rPr>
        <w:t>a femme hémorroïsse touche le vêtement de Jésus qui sent qu’une force est sortie de lui (Mc 5,30)</w:t>
      </w:r>
      <w:r w:rsidR="00DB2AB9" w:rsidRPr="00E42773">
        <w:rPr>
          <w:rFonts w:cstheme="minorHAnsi"/>
        </w:rPr>
        <w:t xml:space="preserve">, </w:t>
      </w:r>
      <w:r w:rsidR="00BA797A" w:rsidRPr="00E42773">
        <w:rPr>
          <w:rFonts w:cstheme="minorHAnsi"/>
        </w:rPr>
        <w:t xml:space="preserve">Jésus guérit la belle-mère de Pierre en lui prenant la main (Mc 1,31). </w:t>
      </w:r>
      <w:r w:rsidR="003C5367" w:rsidRPr="00E42773">
        <w:rPr>
          <w:rFonts w:cstheme="minorHAnsi"/>
        </w:rPr>
        <w:t xml:space="preserve">Pour la guérison </w:t>
      </w:r>
      <w:r w:rsidR="008E1283" w:rsidRPr="00E42773">
        <w:rPr>
          <w:rFonts w:cstheme="minorHAnsi"/>
        </w:rPr>
        <w:t>de l’aveugle de naissance, Jésus « cracha à terre et, avec la salive, il fit de la boue ; puis il appliqua la boue sur les yeux de l’aveugle </w:t>
      </w:r>
      <w:r w:rsidR="00213C8D" w:rsidRPr="00E42773">
        <w:rPr>
          <w:rFonts w:cstheme="minorHAnsi"/>
        </w:rPr>
        <w:t>et lui dit : « Va te laver à la piscine de Siloé </w:t>
      </w:r>
      <w:proofErr w:type="gramStart"/>
      <w:r w:rsidR="00213C8D" w:rsidRPr="00E42773">
        <w:rPr>
          <w:rFonts w:cstheme="minorHAnsi"/>
        </w:rPr>
        <w:t>»</w:t>
      </w:r>
      <w:r w:rsidR="008E1283" w:rsidRPr="00E42773">
        <w:rPr>
          <w:rFonts w:cstheme="minorHAnsi"/>
        </w:rPr>
        <w:t>»</w:t>
      </w:r>
      <w:proofErr w:type="gramEnd"/>
      <w:r w:rsidR="008E1283" w:rsidRPr="00E42773">
        <w:rPr>
          <w:rFonts w:cstheme="minorHAnsi"/>
        </w:rPr>
        <w:t xml:space="preserve"> (</w:t>
      </w:r>
      <w:proofErr w:type="spellStart"/>
      <w:r w:rsidR="008E1283" w:rsidRPr="00E42773">
        <w:rPr>
          <w:rFonts w:cstheme="minorHAnsi"/>
        </w:rPr>
        <w:t>Jn</w:t>
      </w:r>
      <w:proofErr w:type="spellEnd"/>
      <w:r w:rsidR="008E1283" w:rsidRPr="00E42773">
        <w:rPr>
          <w:rFonts w:cstheme="minorHAnsi"/>
        </w:rPr>
        <w:t xml:space="preserve"> 9,</w:t>
      </w:r>
      <w:r w:rsidR="00313678" w:rsidRPr="00E42773">
        <w:rPr>
          <w:rFonts w:cstheme="minorHAnsi"/>
        </w:rPr>
        <w:t>6</w:t>
      </w:r>
      <w:r w:rsidR="00213C8D" w:rsidRPr="00E42773">
        <w:rPr>
          <w:rFonts w:cstheme="minorHAnsi"/>
        </w:rPr>
        <w:t>-7</w:t>
      </w:r>
      <w:r w:rsidR="00313678" w:rsidRPr="00E42773">
        <w:rPr>
          <w:rFonts w:cstheme="minorHAnsi"/>
        </w:rPr>
        <w:t xml:space="preserve">). </w:t>
      </w:r>
      <w:r w:rsidR="008F0B3F" w:rsidRPr="00E42773">
        <w:rPr>
          <w:rFonts w:cstheme="minorHAnsi"/>
        </w:rPr>
        <w:t>Saint Irénée nous dit que celui qui nous a créé à l’origine vient accomplir une œuvre de recréation : le Verbe achève en nous ce qu</w:t>
      </w:r>
      <w:r w:rsidR="00213C8D" w:rsidRPr="00E42773">
        <w:rPr>
          <w:rFonts w:cstheme="minorHAnsi"/>
        </w:rPr>
        <w:t>i</w:t>
      </w:r>
      <w:r w:rsidR="008F0B3F" w:rsidRPr="00E42773">
        <w:rPr>
          <w:rFonts w:cstheme="minorHAnsi"/>
        </w:rPr>
        <w:t xml:space="preserve"> nous manque</w:t>
      </w:r>
      <w:r w:rsidR="002F3C44" w:rsidRPr="00E42773">
        <w:rPr>
          <w:rFonts w:cstheme="minorHAnsi"/>
        </w:rPr>
        <w:t xml:space="preserve">, </w:t>
      </w:r>
      <w:r w:rsidR="008F0B3F" w:rsidRPr="00E42773">
        <w:rPr>
          <w:rFonts w:cstheme="minorHAnsi"/>
        </w:rPr>
        <w:t>il nous donne des yeux pour voir le Père</w:t>
      </w:r>
      <w:r w:rsidR="002F3C44" w:rsidRPr="00E42773">
        <w:rPr>
          <w:rFonts w:cstheme="minorHAnsi"/>
        </w:rPr>
        <w:t>, l</w:t>
      </w:r>
      <w:r w:rsidR="008F0B3F" w:rsidRPr="00E42773">
        <w:rPr>
          <w:rFonts w:cstheme="minorHAnsi"/>
        </w:rPr>
        <w:t>e Verbe vient réparer en nous les conséquences du péché, ce que manifeste le bain qui accompagne l’onction de boue.</w:t>
      </w:r>
    </w:p>
    <w:p w14:paraId="67AFE236" w14:textId="1FCD35E8" w:rsidR="00515631" w:rsidRPr="00E42773" w:rsidRDefault="00A5013E" w:rsidP="00BF4937">
      <w:pPr>
        <w:spacing w:before="120" w:after="0" w:line="240" w:lineRule="auto"/>
        <w:jc w:val="both"/>
        <w:rPr>
          <w:rFonts w:cstheme="minorHAnsi"/>
        </w:rPr>
      </w:pPr>
      <w:r w:rsidRPr="00E42773">
        <w:rPr>
          <w:rFonts w:cstheme="minorHAnsi"/>
          <w:bCs/>
        </w:rPr>
        <w:t>Le miracle demande la foi, mais plus encore il la fait grandir</w:t>
      </w:r>
      <w:r w:rsidR="00DB2AB9" w:rsidRPr="00E42773">
        <w:rPr>
          <w:rFonts w:cstheme="minorHAnsi"/>
        </w:rPr>
        <w:t xml:space="preserve">. </w:t>
      </w:r>
      <w:r w:rsidRPr="00E42773">
        <w:rPr>
          <w:rFonts w:cstheme="minorHAnsi"/>
        </w:rPr>
        <w:t xml:space="preserve">Dans de très nombreux miracles de Jésus, la guérison est liée à la foi. Ainsi, le centurion de Capharnaüm exprime sa foi en affirmant que Jésus est capable de guérir son serviteur sans même avoir besoin d’entrer dans sa maison. Jésus lui-même admire la foi de cet homme : « Amen, je vous le déclare, chez personne en Israël, je n’ai trouvé une telle foi » (Mt 8,10). Il conclut en garantissant au centurion que le miracle correspondra à sa foi : « Rentre chez toi, que tout se passe pour toi selon ta foi » (Mt 8,13). Un peu plus tard deux aveugles suivent Jésus (!) ; Jésus les interroge précisément sur leur foi : « Croyez-vous que je </w:t>
      </w:r>
      <w:proofErr w:type="gramStart"/>
      <w:r w:rsidRPr="00E42773">
        <w:rPr>
          <w:rFonts w:cstheme="minorHAnsi"/>
        </w:rPr>
        <w:t>peux</w:t>
      </w:r>
      <w:proofErr w:type="gramEnd"/>
      <w:r w:rsidRPr="00E42773">
        <w:rPr>
          <w:rFonts w:cstheme="minorHAnsi"/>
        </w:rPr>
        <w:t xml:space="preserve"> faire cela ? » (Mt 9,28). En grec, le verbe « croire » et le mot « foi » ont la même racine. Jésus leur fait la même réponse qu’au centurion</w:t>
      </w:r>
      <w:r w:rsidR="00045CDC">
        <w:rPr>
          <w:rFonts w:cstheme="minorHAnsi"/>
        </w:rPr>
        <w:t>, l</w:t>
      </w:r>
      <w:r w:rsidRPr="00E42773">
        <w:rPr>
          <w:rFonts w:cstheme="minorHAnsi"/>
        </w:rPr>
        <w:t>a guérison correspond à la foi. Pensons aussi à Jésus à Nazareth : « Et il ne fit pas beaucoup de miracles à cet endroit-là, à cause de leur manque de foi. » (Mt 13,58)</w:t>
      </w:r>
      <w:r w:rsidR="00515631" w:rsidRPr="00E42773">
        <w:rPr>
          <w:rFonts w:cstheme="minorHAnsi"/>
        </w:rPr>
        <w:t>.</w:t>
      </w:r>
    </w:p>
    <w:p w14:paraId="147CBFCE" w14:textId="706871B2" w:rsidR="00A5013E" w:rsidRPr="00E42773" w:rsidRDefault="00A5013E" w:rsidP="00BF4937">
      <w:pPr>
        <w:spacing w:before="120" w:after="0" w:line="240" w:lineRule="auto"/>
        <w:jc w:val="both"/>
        <w:rPr>
          <w:rFonts w:cstheme="minorHAnsi"/>
        </w:rPr>
      </w:pPr>
      <w:r w:rsidRPr="00E42773">
        <w:rPr>
          <w:rFonts w:cstheme="minorHAnsi"/>
        </w:rPr>
        <w:lastRenderedPageBreak/>
        <w:t>D’un autre côté, la foi permet de reconnaître le miracle. Ainsi pour l’aveugle de naissance (</w:t>
      </w:r>
      <w:proofErr w:type="spellStart"/>
      <w:r w:rsidRPr="00E42773">
        <w:rPr>
          <w:rFonts w:cstheme="minorHAnsi"/>
        </w:rPr>
        <w:t>Jn</w:t>
      </w:r>
      <w:proofErr w:type="spellEnd"/>
      <w:r w:rsidRPr="00E42773">
        <w:rPr>
          <w:rFonts w:cstheme="minorHAnsi"/>
        </w:rPr>
        <w:t xml:space="preserve"> 9)</w:t>
      </w:r>
      <w:r w:rsidR="00EA4B33" w:rsidRPr="00E42773">
        <w:rPr>
          <w:rFonts w:cstheme="minorHAnsi"/>
        </w:rPr>
        <w:t xml:space="preserve">, </w:t>
      </w:r>
      <w:r w:rsidRPr="00E42773">
        <w:rPr>
          <w:rFonts w:cstheme="minorHAnsi"/>
        </w:rPr>
        <w:t>c’est après le miracle que Jésus lui demande « Crois-tu au Fils de l’homme ? », et c’est seulement à ce moment-là que l’ancien aveugle répond « Je crois, Seigneur ! ». Les pharisiens, eux, refusent le miracle : ils n’ont pas la foi et ne voient donc pas. « Jésus dit alors : « Je suis venu en ce monde pour rendre un jugement : que ceux qui ne voient pas puissent voir, et que ceux qui voient deviennent aveugles. » Le miracle fait grandir la foi, il transforme donc le cœur de l’homme et le ramène à Dieu : « Tel fut le commencement des signes que Jésus accomplit. C’était à Cana de Galilée. Il manifesta sa gloire, et ses disciples crurent en lui. » (</w:t>
      </w:r>
      <w:proofErr w:type="spellStart"/>
      <w:r w:rsidRPr="00E42773">
        <w:rPr>
          <w:rFonts w:cstheme="minorHAnsi"/>
        </w:rPr>
        <w:t>Jn</w:t>
      </w:r>
      <w:proofErr w:type="spellEnd"/>
      <w:r w:rsidRPr="00E42773">
        <w:rPr>
          <w:rFonts w:cstheme="minorHAnsi"/>
        </w:rPr>
        <w:t xml:space="preserve"> 2,11).</w:t>
      </w:r>
    </w:p>
    <w:p w14:paraId="530B45E6" w14:textId="77777777" w:rsidR="00515631" w:rsidRPr="00E42773" w:rsidRDefault="00515631" w:rsidP="00BF4937">
      <w:pPr>
        <w:spacing w:before="120" w:after="0" w:line="240" w:lineRule="auto"/>
        <w:jc w:val="both"/>
        <w:rPr>
          <w:rFonts w:cstheme="minorHAnsi"/>
        </w:rPr>
      </w:pPr>
    </w:p>
    <w:p w14:paraId="09FE11A7" w14:textId="5DC6C8F4" w:rsidR="00700DA1" w:rsidRPr="00E42773" w:rsidRDefault="00D65CBF" w:rsidP="00392451">
      <w:pPr>
        <w:pStyle w:val="Paragraphedeliste"/>
        <w:numPr>
          <w:ilvl w:val="0"/>
          <w:numId w:val="15"/>
        </w:numPr>
        <w:spacing w:before="120" w:after="0" w:line="240" w:lineRule="auto"/>
        <w:jc w:val="both"/>
        <w:rPr>
          <w:rFonts w:cstheme="minorHAnsi"/>
          <w:b/>
        </w:rPr>
      </w:pPr>
      <w:r w:rsidRPr="00E42773">
        <w:rPr>
          <w:rFonts w:cstheme="minorHAnsi"/>
          <w:b/>
        </w:rPr>
        <w:t>L</w:t>
      </w:r>
      <w:r w:rsidR="00700DA1" w:rsidRPr="00E42773">
        <w:rPr>
          <w:rFonts w:cstheme="minorHAnsi"/>
          <w:b/>
        </w:rPr>
        <w:t>e R</w:t>
      </w:r>
      <w:r w:rsidR="008E56B4">
        <w:rPr>
          <w:rFonts w:cstheme="minorHAnsi"/>
          <w:b/>
        </w:rPr>
        <w:t>oyaume</w:t>
      </w:r>
      <w:r w:rsidR="00700DA1" w:rsidRPr="00E42773">
        <w:rPr>
          <w:rFonts w:cstheme="minorHAnsi"/>
          <w:b/>
        </w:rPr>
        <w:t xml:space="preserve"> de Dieu</w:t>
      </w:r>
      <w:r w:rsidR="00BB1F7A" w:rsidRPr="00E42773">
        <w:rPr>
          <w:rFonts w:cstheme="minorHAnsi"/>
          <w:b/>
        </w:rPr>
        <w:tab/>
      </w:r>
      <w:r w:rsidR="00BB1F7A" w:rsidRPr="00E42773">
        <w:rPr>
          <w:rFonts w:cstheme="minorHAnsi"/>
          <w:b/>
        </w:rPr>
        <w:br/>
      </w:r>
    </w:p>
    <w:p w14:paraId="6777811C" w14:textId="1D128952" w:rsidR="00000090" w:rsidRPr="00E42773" w:rsidRDefault="00C81053" w:rsidP="00392451">
      <w:pPr>
        <w:pStyle w:val="Paragraphedeliste"/>
        <w:numPr>
          <w:ilvl w:val="0"/>
          <w:numId w:val="16"/>
        </w:numPr>
        <w:spacing w:before="120" w:after="0" w:line="240" w:lineRule="auto"/>
        <w:jc w:val="both"/>
        <w:rPr>
          <w:rFonts w:cstheme="minorHAnsi"/>
          <w:b/>
        </w:rPr>
      </w:pPr>
      <w:r w:rsidRPr="00E42773">
        <w:rPr>
          <w:rFonts w:cstheme="minorHAnsi"/>
          <w:b/>
        </w:rPr>
        <w:t xml:space="preserve">Le message central de l'Évangile, c'est que le Royaume de Dieu est proche. </w:t>
      </w:r>
    </w:p>
    <w:p w14:paraId="588C3B32" w14:textId="6C00E38C" w:rsidR="00705CCB" w:rsidRPr="00E42773" w:rsidRDefault="00000090" w:rsidP="001A588E">
      <w:pPr>
        <w:spacing w:before="120" w:after="0" w:line="240" w:lineRule="auto"/>
        <w:jc w:val="both"/>
        <w:rPr>
          <w:rFonts w:cstheme="minorHAnsi"/>
          <w:bCs/>
          <w:color w:val="FF0000"/>
        </w:rPr>
      </w:pPr>
      <w:r w:rsidRPr="00E42773">
        <w:rPr>
          <w:rFonts w:cstheme="minorHAnsi"/>
          <w:bCs/>
        </w:rPr>
        <w:t>"Les temps sont accomplis : le Règne de Dieu est tout proche. Convertissez-vous et croyez à l'Évangile" » {Mc 1, 14-15). Ce que Jésus annonce</w:t>
      </w:r>
      <w:r w:rsidR="006221F2" w:rsidRPr="00E42773">
        <w:rPr>
          <w:rFonts w:cstheme="minorHAnsi"/>
          <w:bCs/>
        </w:rPr>
        <w:t>,</w:t>
      </w:r>
      <w:r w:rsidRPr="00E42773">
        <w:rPr>
          <w:rFonts w:cstheme="minorHAnsi"/>
          <w:bCs/>
        </w:rPr>
        <w:t xml:space="preserve"> </w:t>
      </w:r>
      <w:r w:rsidR="00045CDC">
        <w:rPr>
          <w:rFonts w:cstheme="minorHAnsi"/>
          <w:bCs/>
        </w:rPr>
        <w:t xml:space="preserve">dès le tout début de la vie publique, </w:t>
      </w:r>
      <w:r w:rsidRPr="00E42773">
        <w:rPr>
          <w:rFonts w:cstheme="minorHAnsi"/>
          <w:bCs/>
        </w:rPr>
        <w:t xml:space="preserve">c’est le </w:t>
      </w:r>
      <w:r w:rsidR="006221F2" w:rsidRPr="00E42773">
        <w:rPr>
          <w:rFonts w:cstheme="minorHAnsi"/>
          <w:bCs/>
        </w:rPr>
        <w:t>R</w:t>
      </w:r>
      <w:r w:rsidR="004F069A" w:rsidRPr="00E42773">
        <w:rPr>
          <w:rFonts w:cstheme="minorHAnsi"/>
          <w:bCs/>
        </w:rPr>
        <w:t xml:space="preserve">oyaume </w:t>
      </w:r>
      <w:r w:rsidRPr="00E42773">
        <w:rPr>
          <w:rFonts w:cstheme="minorHAnsi"/>
          <w:bCs/>
        </w:rPr>
        <w:t>de Dieu.</w:t>
      </w:r>
      <w:r w:rsidR="004F069A" w:rsidRPr="00E42773">
        <w:rPr>
          <w:rFonts w:cstheme="minorHAnsi"/>
          <w:bCs/>
        </w:rPr>
        <w:t xml:space="preserve"> Une brèche s’ouvre dans le temps, quelque chose de nouveau </w:t>
      </w:r>
      <w:r w:rsidR="00DD5E99" w:rsidRPr="00E42773">
        <w:rPr>
          <w:rFonts w:cstheme="minorHAnsi"/>
          <w:bCs/>
        </w:rPr>
        <w:t>se réalise. L</w:t>
      </w:r>
      <w:r w:rsidR="00C81053" w:rsidRPr="00E42773">
        <w:rPr>
          <w:rFonts w:cstheme="minorHAnsi"/>
          <w:bCs/>
        </w:rPr>
        <w:t xml:space="preserve">'expression « Règne » ou « Royaume de Dieu » apparaît en tout </w:t>
      </w:r>
      <w:r w:rsidR="00C27ADF" w:rsidRPr="00E42773">
        <w:rPr>
          <w:rFonts w:cstheme="minorHAnsi"/>
          <w:bCs/>
        </w:rPr>
        <w:t>99</w:t>
      </w:r>
      <w:r w:rsidR="00C81053" w:rsidRPr="00E42773">
        <w:rPr>
          <w:rFonts w:cstheme="minorHAnsi"/>
          <w:bCs/>
        </w:rPr>
        <w:t xml:space="preserve"> fois dans les trois Évangiles synoptiques, </w:t>
      </w:r>
      <w:r w:rsidR="00C27ADF" w:rsidRPr="00E42773">
        <w:rPr>
          <w:rFonts w:cstheme="minorHAnsi"/>
          <w:bCs/>
        </w:rPr>
        <w:t>90</w:t>
      </w:r>
      <w:r w:rsidR="00C81053" w:rsidRPr="00E42773">
        <w:rPr>
          <w:rFonts w:cstheme="minorHAnsi"/>
          <w:bCs/>
        </w:rPr>
        <w:t xml:space="preserve"> d'entre elles correspondant à des paroles prononcées par Jésus</w:t>
      </w:r>
      <w:r w:rsidR="00C27ADF" w:rsidRPr="00E42773">
        <w:rPr>
          <w:rFonts w:cstheme="minorHAnsi"/>
          <w:bCs/>
        </w:rPr>
        <w:t> : o</w:t>
      </w:r>
      <w:r w:rsidR="00C81053" w:rsidRPr="00E42773">
        <w:rPr>
          <w:rFonts w:cstheme="minorHAnsi"/>
          <w:bCs/>
        </w:rPr>
        <w:t>n peut dire que Jésus axe sa prédication pré-pascale sur le message du Royaume de Die</w:t>
      </w:r>
      <w:r w:rsidR="00B06C38" w:rsidRPr="00E42773">
        <w:rPr>
          <w:rFonts w:cstheme="minorHAnsi"/>
          <w:bCs/>
        </w:rPr>
        <w:t xml:space="preserve">u. </w:t>
      </w:r>
      <w:r w:rsidR="00342963">
        <w:rPr>
          <w:rFonts w:cstheme="minorHAnsi"/>
          <w:bCs/>
        </w:rPr>
        <w:t>O</w:t>
      </w:r>
      <w:r w:rsidR="00255086" w:rsidRPr="00E42773">
        <w:rPr>
          <w:rFonts w:cstheme="minorHAnsi"/>
          <w:bCs/>
        </w:rPr>
        <w:t>n retrouve l</w:t>
      </w:r>
      <w:r w:rsidR="0054525B" w:rsidRPr="00E42773">
        <w:rPr>
          <w:rFonts w:cstheme="minorHAnsi"/>
          <w:bCs/>
        </w:rPr>
        <w:t>es deux expressions « royaume de Dieu » et « royaume des cieux »</w:t>
      </w:r>
      <w:r w:rsidR="00255086" w:rsidRPr="00E42773">
        <w:rPr>
          <w:rFonts w:cstheme="minorHAnsi"/>
          <w:bCs/>
        </w:rPr>
        <w:t xml:space="preserve">, </w:t>
      </w:r>
      <w:r w:rsidR="0054525B" w:rsidRPr="00E42773">
        <w:rPr>
          <w:rFonts w:cstheme="minorHAnsi"/>
          <w:bCs/>
        </w:rPr>
        <w:t>mais il semble qu’elles signifient la même chose. C</w:t>
      </w:r>
      <w:r w:rsidR="000A604B" w:rsidRPr="00E42773">
        <w:rPr>
          <w:rFonts w:cstheme="minorHAnsi"/>
          <w:bCs/>
        </w:rPr>
        <w:t>’est c</w:t>
      </w:r>
      <w:r w:rsidR="0054525B" w:rsidRPr="00E42773">
        <w:rPr>
          <w:rFonts w:cstheme="minorHAnsi"/>
          <w:bCs/>
        </w:rPr>
        <w:t xml:space="preserve">ertainement pour ne pas à avoir à prononcer le </w:t>
      </w:r>
      <w:r w:rsidR="000A604B" w:rsidRPr="00E42773">
        <w:rPr>
          <w:rFonts w:cstheme="minorHAnsi"/>
          <w:bCs/>
        </w:rPr>
        <w:t>mot</w:t>
      </w:r>
      <w:r w:rsidR="0054525B" w:rsidRPr="00E42773">
        <w:rPr>
          <w:rFonts w:cstheme="minorHAnsi"/>
          <w:bCs/>
        </w:rPr>
        <w:t xml:space="preserve"> </w:t>
      </w:r>
      <w:r w:rsidR="000A604B" w:rsidRPr="00E42773">
        <w:rPr>
          <w:rFonts w:cstheme="minorHAnsi"/>
          <w:bCs/>
        </w:rPr>
        <w:t>« </w:t>
      </w:r>
      <w:r w:rsidR="0054525B" w:rsidRPr="00E42773">
        <w:rPr>
          <w:rFonts w:cstheme="minorHAnsi"/>
          <w:bCs/>
        </w:rPr>
        <w:t>Dieu</w:t>
      </w:r>
      <w:r w:rsidR="000A604B" w:rsidRPr="00E42773">
        <w:rPr>
          <w:rFonts w:cstheme="minorHAnsi"/>
          <w:bCs/>
        </w:rPr>
        <w:t> »</w:t>
      </w:r>
      <w:r w:rsidR="0054525B" w:rsidRPr="00E42773">
        <w:rPr>
          <w:rFonts w:cstheme="minorHAnsi"/>
          <w:bCs/>
        </w:rPr>
        <w:t xml:space="preserve">, </w:t>
      </w:r>
      <w:r w:rsidR="000A604B" w:rsidRPr="00E42773">
        <w:rPr>
          <w:rFonts w:cstheme="minorHAnsi"/>
          <w:bCs/>
        </w:rPr>
        <w:t>par</w:t>
      </w:r>
      <w:r w:rsidR="0054525B" w:rsidRPr="00E42773">
        <w:rPr>
          <w:rFonts w:cstheme="minorHAnsi"/>
          <w:bCs/>
        </w:rPr>
        <w:t xml:space="preserve"> respect</w:t>
      </w:r>
      <w:r w:rsidR="00823626" w:rsidRPr="00E42773">
        <w:rPr>
          <w:rFonts w:cstheme="minorHAnsi"/>
          <w:bCs/>
        </w:rPr>
        <w:t>,</w:t>
      </w:r>
      <w:r w:rsidR="0054525B" w:rsidRPr="00E42773">
        <w:rPr>
          <w:rFonts w:cstheme="minorHAnsi"/>
          <w:bCs/>
        </w:rPr>
        <w:t xml:space="preserve"> </w:t>
      </w:r>
      <w:r w:rsidR="00823626" w:rsidRPr="00E42773">
        <w:rPr>
          <w:rFonts w:cstheme="minorHAnsi"/>
          <w:bCs/>
        </w:rPr>
        <w:t>que</w:t>
      </w:r>
      <w:r w:rsidR="00EB59B0" w:rsidRPr="00E42773">
        <w:rPr>
          <w:rFonts w:cstheme="minorHAnsi"/>
          <w:bCs/>
        </w:rPr>
        <w:t xml:space="preserve"> Matthieu utilise la deuxième expression.</w:t>
      </w:r>
      <w:r w:rsidR="001A588E" w:rsidRPr="00E42773">
        <w:rPr>
          <w:rFonts w:cstheme="minorHAnsi"/>
          <w:bCs/>
        </w:rPr>
        <w:t xml:space="preserve"> </w:t>
      </w:r>
      <w:r w:rsidR="001665A6" w:rsidRPr="00E42773">
        <w:rPr>
          <w:rFonts w:cstheme="minorHAnsi"/>
          <w:bCs/>
        </w:rPr>
        <w:t xml:space="preserve">Le « royaume » signifie plusieurs choses : un pouvoir royal, un territoire soumis à l’autorité d’un roi ou encore une référence au règne du Messie. </w:t>
      </w:r>
      <w:r w:rsidR="009F7538" w:rsidRPr="00E42773">
        <w:rPr>
          <w:rFonts w:cstheme="minorHAnsi"/>
          <w:bCs/>
        </w:rPr>
        <w:t xml:space="preserve">Jésus ne donne pas la définition du royaume de Dieu, il en parle avec des paraboles. </w:t>
      </w:r>
    </w:p>
    <w:p w14:paraId="52757012" w14:textId="33C1ACBD" w:rsidR="00ED50B4" w:rsidRPr="00E42773" w:rsidRDefault="003C16E2" w:rsidP="003C16E2">
      <w:pPr>
        <w:spacing w:before="120" w:after="0" w:line="240" w:lineRule="auto"/>
        <w:jc w:val="both"/>
        <w:rPr>
          <w:rFonts w:cstheme="minorHAnsi"/>
        </w:rPr>
      </w:pPr>
      <w:r w:rsidRPr="00E42773">
        <w:rPr>
          <w:rFonts w:cstheme="minorHAnsi"/>
        </w:rPr>
        <w:t xml:space="preserve">Un premier groupe de </w:t>
      </w:r>
      <w:r w:rsidR="00ED5993" w:rsidRPr="00E42773">
        <w:rPr>
          <w:rFonts w:cstheme="minorHAnsi"/>
        </w:rPr>
        <w:t>9</w:t>
      </w:r>
      <w:r w:rsidRPr="00E42773">
        <w:rPr>
          <w:rFonts w:cstheme="minorHAnsi"/>
        </w:rPr>
        <w:t xml:space="preserve"> paraboles</w:t>
      </w:r>
      <w:r w:rsidR="00BB3E37" w:rsidRPr="00E42773">
        <w:rPr>
          <w:rFonts w:cstheme="minorHAnsi"/>
        </w:rPr>
        <w:t>, que Jésus aurait prononcé</w:t>
      </w:r>
      <w:r w:rsidR="00A51C5C" w:rsidRPr="00E42773">
        <w:rPr>
          <w:rFonts w:cstheme="minorHAnsi"/>
        </w:rPr>
        <w:t xml:space="preserve"> au bord du lac de Génésareth,</w:t>
      </w:r>
      <w:r w:rsidRPr="00E42773">
        <w:rPr>
          <w:rFonts w:cstheme="minorHAnsi"/>
        </w:rPr>
        <w:t xml:space="preserve"> </w:t>
      </w:r>
      <w:r w:rsidR="00ED5993" w:rsidRPr="00E42773">
        <w:rPr>
          <w:rFonts w:cstheme="minorHAnsi"/>
        </w:rPr>
        <w:t>révèle</w:t>
      </w:r>
      <w:r w:rsidRPr="00E42773">
        <w:rPr>
          <w:rFonts w:cstheme="minorHAnsi"/>
        </w:rPr>
        <w:t xml:space="preserve"> la nature du Royaume des cieux (</w:t>
      </w:r>
      <w:r w:rsidR="007F74F1" w:rsidRPr="00E42773">
        <w:rPr>
          <w:rFonts w:cstheme="minorHAnsi"/>
        </w:rPr>
        <w:t>Mt</w:t>
      </w:r>
      <w:r w:rsidRPr="00E42773">
        <w:rPr>
          <w:rFonts w:cstheme="minorHAnsi"/>
        </w:rPr>
        <w:t xml:space="preserve"> 13,1-5</w:t>
      </w:r>
      <w:r w:rsidR="007F74F1" w:rsidRPr="00E42773">
        <w:rPr>
          <w:rFonts w:cstheme="minorHAnsi"/>
        </w:rPr>
        <w:t>2</w:t>
      </w:r>
      <w:r w:rsidRPr="00E42773">
        <w:rPr>
          <w:rFonts w:cstheme="minorHAnsi"/>
        </w:rPr>
        <w:t xml:space="preserve"> ; Mc 4,26-29</w:t>
      </w:r>
      <w:r w:rsidR="00464C2D" w:rsidRPr="00E42773">
        <w:rPr>
          <w:rFonts w:cstheme="minorHAnsi"/>
        </w:rPr>
        <w:t>) : l</w:t>
      </w:r>
      <w:r w:rsidRPr="00E42773">
        <w:rPr>
          <w:rFonts w:cstheme="minorHAnsi"/>
        </w:rPr>
        <w:t>e semeur et sa semence</w:t>
      </w:r>
      <w:r w:rsidR="00464C2D" w:rsidRPr="00E42773">
        <w:rPr>
          <w:rFonts w:cstheme="minorHAnsi"/>
        </w:rPr>
        <w:t xml:space="preserve">, </w:t>
      </w:r>
      <w:r w:rsidR="00ED50B4" w:rsidRPr="00E42773">
        <w:rPr>
          <w:rFonts w:cstheme="minorHAnsi"/>
        </w:rPr>
        <w:t>l’ivraie et le froment, le levain et la fleur de farine, la semence qui croît secrètement, la graine de moutarde, le levain, le trésor caché ; la perle de grand prix, le filet qui rassemble toutes sortes de poissons</w:t>
      </w:r>
      <w:r w:rsidR="00780B36" w:rsidRPr="00E42773">
        <w:rPr>
          <w:rFonts w:cstheme="minorHAnsi"/>
        </w:rPr>
        <w:t xml:space="preserve">. </w:t>
      </w:r>
      <w:r w:rsidR="00CE3136" w:rsidRPr="00E42773">
        <w:rPr>
          <w:rFonts w:cstheme="minorHAnsi"/>
        </w:rPr>
        <w:t>L</w:t>
      </w:r>
      <w:r w:rsidR="00875E92" w:rsidRPr="00E42773">
        <w:rPr>
          <w:rFonts w:cstheme="minorHAnsi"/>
        </w:rPr>
        <w:t xml:space="preserve">a réalité est mêlée </w:t>
      </w:r>
      <w:r w:rsidR="00F62DF8" w:rsidRPr="00E42773">
        <w:rPr>
          <w:rFonts w:cstheme="minorHAnsi"/>
        </w:rPr>
        <w:t>dans ce monde, mais l’œuvre s’accomplit à la fois de manière visible et invisible</w:t>
      </w:r>
      <w:r w:rsidR="00B712F0" w:rsidRPr="00E42773">
        <w:rPr>
          <w:rFonts w:cstheme="minorHAnsi"/>
        </w:rPr>
        <w:t xml:space="preserve">. Tout cela finira, non par la conversion </w:t>
      </w:r>
      <w:r w:rsidR="0031485B" w:rsidRPr="00E42773">
        <w:rPr>
          <w:rFonts w:cstheme="minorHAnsi"/>
        </w:rPr>
        <w:t xml:space="preserve">automatique </w:t>
      </w:r>
      <w:r w:rsidR="00B712F0" w:rsidRPr="00E42773">
        <w:rPr>
          <w:rFonts w:cstheme="minorHAnsi"/>
        </w:rPr>
        <w:t>de tous, mais par le jugement et la séparation des bons d’avec les méchants</w:t>
      </w:r>
      <w:r w:rsidR="00D110BA" w:rsidRPr="00E42773">
        <w:rPr>
          <w:rFonts w:cstheme="minorHAnsi"/>
        </w:rPr>
        <w:t xml:space="preserve">. </w:t>
      </w:r>
    </w:p>
    <w:p w14:paraId="1EB661A2" w14:textId="10C0FA01" w:rsidR="004C20C0" w:rsidRPr="00E42773" w:rsidRDefault="00D110BA" w:rsidP="00C93B86">
      <w:pPr>
        <w:spacing w:before="120" w:after="0" w:line="240" w:lineRule="auto"/>
        <w:jc w:val="both"/>
        <w:rPr>
          <w:rFonts w:cstheme="minorHAnsi"/>
        </w:rPr>
      </w:pPr>
      <w:r w:rsidRPr="00E42773">
        <w:rPr>
          <w:rFonts w:cstheme="minorHAnsi"/>
        </w:rPr>
        <w:t>U</w:t>
      </w:r>
      <w:r w:rsidR="003C16E2" w:rsidRPr="00E42773">
        <w:rPr>
          <w:rFonts w:cstheme="minorHAnsi"/>
        </w:rPr>
        <w:t xml:space="preserve">n deuxième groupe de 19 paraboles environ, </w:t>
      </w:r>
      <w:r w:rsidR="00FA64DE" w:rsidRPr="00E42773">
        <w:rPr>
          <w:rFonts w:cstheme="minorHAnsi"/>
        </w:rPr>
        <w:t>prononcées par Jésus</w:t>
      </w:r>
      <w:r w:rsidR="00D434FB" w:rsidRPr="00E42773">
        <w:rPr>
          <w:rFonts w:cstheme="minorHAnsi"/>
        </w:rPr>
        <w:t>, pour la plupart, après avoir quitté la Galilée, durant les six mois qui s’écoulent entre la fête des Tabernacles et sa dernière Pâque</w:t>
      </w:r>
      <w:r w:rsidR="00C93B86" w:rsidRPr="00E42773">
        <w:rPr>
          <w:rFonts w:cstheme="minorHAnsi"/>
        </w:rPr>
        <w:t>,</w:t>
      </w:r>
      <w:r w:rsidR="00D434FB" w:rsidRPr="00E42773">
        <w:rPr>
          <w:rFonts w:cstheme="minorHAnsi"/>
        </w:rPr>
        <w:t xml:space="preserve"> </w:t>
      </w:r>
      <w:r w:rsidR="00C93B86" w:rsidRPr="00E42773">
        <w:rPr>
          <w:rFonts w:cstheme="minorHAnsi"/>
        </w:rPr>
        <w:t>évoque le comportement de ceux qui cherchent et attendent le Royaume des cieux</w:t>
      </w:r>
      <w:r w:rsidR="00F36FB3" w:rsidRPr="00E42773">
        <w:rPr>
          <w:rFonts w:cstheme="minorHAnsi"/>
        </w:rPr>
        <w:t xml:space="preserve"> </w:t>
      </w:r>
      <w:r w:rsidR="003C16E2" w:rsidRPr="00E42773">
        <w:rPr>
          <w:rFonts w:cstheme="minorHAnsi"/>
        </w:rPr>
        <w:t>(</w:t>
      </w:r>
      <w:proofErr w:type="spellStart"/>
      <w:r w:rsidR="003C16E2" w:rsidRPr="00E42773">
        <w:rPr>
          <w:rFonts w:cstheme="minorHAnsi"/>
        </w:rPr>
        <w:t>Lc</w:t>
      </w:r>
      <w:proofErr w:type="spellEnd"/>
      <w:r w:rsidR="003C16E2" w:rsidRPr="00E42773">
        <w:rPr>
          <w:rFonts w:cstheme="minorHAnsi"/>
        </w:rPr>
        <w:t xml:space="preserve"> 10,25-19,48, excepté </w:t>
      </w:r>
      <w:proofErr w:type="spellStart"/>
      <w:r w:rsidR="003C16E2" w:rsidRPr="00E42773">
        <w:rPr>
          <w:rFonts w:cstheme="minorHAnsi"/>
        </w:rPr>
        <w:t>L</w:t>
      </w:r>
      <w:r w:rsidR="004C20C0" w:rsidRPr="00E42773">
        <w:rPr>
          <w:rFonts w:cstheme="minorHAnsi"/>
        </w:rPr>
        <w:t>c</w:t>
      </w:r>
      <w:proofErr w:type="spellEnd"/>
      <w:r w:rsidR="003C16E2" w:rsidRPr="00E42773">
        <w:rPr>
          <w:rFonts w:cstheme="minorHAnsi"/>
        </w:rPr>
        <w:t xml:space="preserve"> 13,18-21)</w:t>
      </w:r>
      <w:r w:rsidR="00F36FB3" w:rsidRPr="00E42773">
        <w:rPr>
          <w:rFonts w:cstheme="minorHAnsi"/>
        </w:rPr>
        <w:t xml:space="preserve"> : </w:t>
      </w:r>
      <w:r w:rsidR="001D3B13" w:rsidRPr="00E42773">
        <w:rPr>
          <w:rFonts w:cstheme="minorHAnsi"/>
        </w:rPr>
        <w:t>l</w:t>
      </w:r>
      <w:r w:rsidR="00F36FB3" w:rsidRPr="00E42773">
        <w:rPr>
          <w:rFonts w:cstheme="minorHAnsi"/>
        </w:rPr>
        <w:t xml:space="preserve">e </w:t>
      </w:r>
      <w:r w:rsidR="003C16E2" w:rsidRPr="00E42773">
        <w:rPr>
          <w:rFonts w:cstheme="minorHAnsi"/>
        </w:rPr>
        <w:t xml:space="preserve">bon Samaritain, </w:t>
      </w:r>
      <w:r w:rsidR="001D3B13" w:rsidRPr="00E42773">
        <w:rPr>
          <w:rFonts w:cstheme="minorHAnsi"/>
        </w:rPr>
        <w:t>l</w:t>
      </w:r>
      <w:r w:rsidR="003C16E2" w:rsidRPr="00E42773">
        <w:rPr>
          <w:rFonts w:cstheme="minorHAnsi"/>
        </w:rPr>
        <w:t xml:space="preserve">’ami importun, </w:t>
      </w:r>
      <w:r w:rsidR="001D3B13" w:rsidRPr="00E42773">
        <w:rPr>
          <w:rFonts w:cstheme="minorHAnsi"/>
        </w:rPr>
        <w:t>l</w:t>
      </w:r>
      <w:r w:rsidR="003C16E2" w:rsidRPr="00E42773">
        <w:rPr>
          <w:rFonts w:cstheme="minorHAnsi"/>
        </w:rPr>
        <w:t xml:space="preserve">e riche insensé, </w:t>
      </w:r>
      <w:r w:rsidR="001D3B13" w:rsidRPr="00E42773">
        <w:rPr>
          <w:rFonts w:cstheme="minorHAnsi"/>
        </w:rPr>
        <w:t>l</w:t>
      </w:r>
      <w:r w:rsidR="003C16E2" w:rsidRPr="00E42773">
        <w:rPr>
          <w:rFonts w:cstheme="minorHAnsi"/>
        </w:rPr>
        <w:t xml:space="preserve">es serviteurs attendant le retour de leur maître, </w:t>
      </w:r>
      <w:r w:rsidR="001D3B13" w:rsidRPr="00E42773">
        <w:rPr>
          <w:rFonts w:cstheme="minorHAnsi"/>
        </w:rPr>
        <w:t>l</w:t>
      </w:r>
      <w:r w:rsidR="003C16E2" w:rsidRPr="00E42773">
        <w:rPr>
          <w:rFonts w:cstheme="minorHAnsi"/>
        </w:rPr>
        <w:t xml:space="preserve">a porte étroite, </w:t>
      </w:r>
      <w:r w:rsidR="001D3B13" w:rsidRPr="00E42773">
        <w:rPr>
          <w:rFonts w:cstheme="minorHAnsi"/>
        </w:rPr>
        <w:t>l</w:t>
      </w:r>
      <w:r w:rsidR="003C16E2" w:rsidRPr="00E42773">
        <w:rPr>
          <w:rFonts w:cstheme="minorHAnsi"/>
        </w:rPr>
        <w:t xml:space="preserve">a première place à table, </w:t>
      </w:r>
      <w:r w:rsidR="001D3B13" w:rsidRPr="00E42773">
        <w:rPr>
          <w:rFonts w:cstheme="minorHAnsi"/>
        </w:rPr>
        <w:t>l</w:t>
      </w:r>
      <w:r w:rsidR="003C16E2" w:rsidRPr="00E42773">
        <w:rPr>
          <w:rFonts w:cstheme="minorHAnsi"/>
        </w:rPr>
        <w:t xml:space="preserve">e festin, </w:t>
      </w:r>
      <w:r w:rsidR="001D3B13" w:rsidRPr="00E42773">
        <w:rPr>
          <w:rFonts w:cstheme="minorHAnsi"/>
        </w:rPr>
        <w:t>l</w:t>
      </w:r>
      <w:r w:rsidR="003C16E2" w:rsidRPr="00E42773">
        <w:rPr>
          <w:rFonts w:cstheme="minorHAnsi"/>
        </w:rPr>
        <w:t xml:space="preserve">a brebis perdue, </w:t>
      </w:r>
      <w:r w:rsidR="001D3B13" w:rsidRPr="00E42773">
        <w:rPr>
          <w:rFonts w:cstheme="minorHAnsi"/>
        </w:rPr>
        <w:t>l</w:t>
      </w:r>
      <w:r w:rsidR="003C16E2" w:rsidRPr="00E42773">
        <w:rPr>
          <w:rFonts w:cstheme="minorHAnsi"/>
        </w:rPr>
        <w:t xml:space="preserve">a drachme perdue, </w:t>
      </w:r>
      <w:r w:rsidR="00E5567A" w:rsidRPr="00E42773">
        <w:rPr>
          <w:rFonts w:cstheme="minorHAnsi"/>
        </w:rPr>
        <w:t>l</w:t>
      </w:r>
      <w:r w:rsidR="003C16E2" w:rsidRPr="00E42773">
        <w:rPr>
          <w:rFonts w:cstheme="minorHAnsi"/>
        </w:rPr>
        <w:t xml:space="preserve">e fils prodigue, </w:t>
      </w:r>
      <w:r w:rsidR="00E5567A" w:rsidRPr="00E42773">
        <w:rPr>
          <w:rFonts w:cstheme="minorHAnsi"/>
        </w:rPr>
        <w:t>l</w:t>
      </w:r>
      <w:r w:rsidR="003C16E2" w:rsidRPr="00E42773">
        <w:rPr>
          <w:rFonts w:cstheme="minorHAnsi"/>
        </w:rPr>
        <w:t xml:space="preserve">’économe infidèle, </w:t>
      </w:r>
      <w:r w:rsidR="00E5567A" w:rsidRPr="00E42773">
        <w:rPr>
          <w:rFonts w:cstheme="minorHAnsi"/>
        </w:rPr>
        <w:t>l</w:t>
      </w:r>
      <w:r w:rsidR="003C16E2" w:rsidRPr="00E42773">
        <w:rPr>
          <w:rFonts w:cstheme="minorHAnsi"/>
        </w:rPr>
        <w:t xml:space="preserve">e riche et Lazare, </w:t>
      </w:r>
      <w:r w:rsidR="00E5567A" w:rsidRPr="00E42773">
        <w:rPr>
          <w:rFonts w:cstheme="minorHAnsi"/>
        </w:rPr>
        <w:t>l</w:t>
      </w:r>
      <w:r w:rsidR="003C16E2" w:rsidRPr="00E42773">
        <w:rPr>
          <w:rFonts w:cstheme="minorHAnsi"/>
        </w:rPr>
        <w:t xml:space="preserve">es serviteurs inutiles, </w:t>
      </w:r>
      <w:r w:rsidR="00E5567A" w:rsidRPr="00E42773">
        <w:rPr>
          <w:rFonts w:cstheme="minorHAnsi"/>
        </w:rPr>
        <w:t>l</w:t>
      </w:r>
      <w:r w:rsidR="003C16E2" w:rsidRPr="00E42773">
        <w:rPr>
          <w:rFonts w:cstheme="minorHAnsi"/>
        </w:rPr>
        <w:t xml:space="preserve">e juge inique, </w:t>
      </w:r>
      <w:r w:rsidR="00E5567A" w:rsidRPr="00E42773">
        <w:rPr>
          <w:rFonts w:cstheme="minorHAnsi"/>
        </w:rPr>
        <w:t>l</w:t>
      </w:r>
      <w:r w:rsidR="003C16E2" w:rsidRPr="00E42773">
        <w:rPr>
          <w:rFonts w:cstheme="minorHAnsi"/>
        </w:rPr>
        <w:t>e pharisien et le p</w:t>
      </w:r>
      <w:r w:rsidR="004503F4" w:rsidRPr="00E42773">
        <w:rPr>
          <w:rFonts w:cstheme="minorHAnsi"/>
        </w:rPr>
        <w:t>ublicain</w:t>
      </w:r>
      <w:r w:rsidR="003C16E2" w:rsidRPr="00E42773">
        <w:rPr>
          <w:rFonts w:cstheme="minorHAnsi"/>
        </w:rPr>
        <w:t xml:space="preserve">, </w:t>
      </w:r>
      <w:r w:rsidR="004503F4" w:rsidRPr="00E42773">
        <w:rPr>
          <w:rFonts w:cstheme="minorHAnsi"/>
        </w:rPr>
        <w:t>l</w:t>
      </w:r>
      <w:r w:rsidR="003C16E2" w:rsidRPr="00E42773">
        <w:rPr>
          <w:rFonts w:cstheme="minorHAnsi"/>
        </w:rPr>
        <w:t xml:space="preserve">es mines. </w:t>
      </w:r>
    </w:p>
    <w:p w14:paraId="2B5062FF" w14:textId="37ACEDAB" w:rsidR="0012522E" w:rsidRPr="00E42773" w:rsidRDefault="003C16E2" w:rsidP="00392451">
      <w:pPr>
        <w:spacing w:before="120" w:after="0" w:line="240" w:lineRule="auto"/>
        <w:jc w:val="both"/>
        <w:rPr>
          <w:rFonts w:cstheme="minorHAnsi"/>
          <w:bCs/>
          <w:color w:val="FF0000"/>
        </w:rPr>
      </w:pPr>
      <w:r w:rsidRPr="00E42773">
        <w:rPr>
          <w:rFonts w:eastAsia="Times New Roman" w:cstheme="minorHAnsi"/>
          <w:color w:val="666666"/>
          <w:bdr w:val="none" w:sz="0" w:space="0" w:color="auto" w:frame="1"/>
          <w:lang w:eastAsia="fr-FR"/>
        </w:rPr>
        <w:t xml:space="preserve">Enfin le troisième groupe de </w:t>
      </w:r>
      <w:r w:rsidR="004C20C0" w:rsidRPr="00E42773">
        <w:rPr>
          <w:rFonts w:eastAsia="Times New Roman" w:cstheme="minorHAnsi"/>
          <w:color w:val="666666"/>
          <w:bdr w:val="none" w:sz="0" w:space="0" w:color="auto" w:frame="1"/>
          <w:lang w:eastAsia="fr-FR"/>
        </w:rPr>
        <w:t>6</w:t>
      </w:r>
      <w:r w:rsidRPr="00E42773">
        <w:rPr>
          <w:rFonts w:eastAsia="Times New Roman" w:cstheme="minorHAnsi"/>
          <w:color w:val="666666"/>
          <w:bdr w:val="none" w:sz="0" w:space="0" w:color="auto" w:frame="1"/>
          <w:lang w:eastAsia="fr-FR"/>
        </w:rPr>
        <w:t xml:space="preserve"> paraboles</w:t>
      </w:r>
      <w:r w:rsidR="008A0521" w:rsidRPr="00E42773">
        <w:rPr>
          <w:rFonts w:eastAsia="Times New Roman" w:cstheme="minorHAnsi"/>
          <w:color w:val="666666"/>
          <w:bdr w:val="none" w:sz="0" w:space="0" w:color="auto" w:frame="1"/>
          <w:lang w:eastAsia="fr-FR"/>
        </w:rPr>
        <w:t>,</w:t>
      </w:r>
      <w:r w:rsidRPr="00E42773">
        <w:rPr>
          <w:rFonts w:eastAsia="Times New Roman" w:cstheme="minorHAnsi"/>
          <w:color w:val="666666"/>
          <w:lang w:eastAsia="fr-FR"/>
        </w:rPr>
        <w:t> </w:t>
      </w:r>
      <w:r w:rsidR="008A0521" w:rsidRPr="00E42773">
        <w:rPr>
          <w:rFonts w:eastAsia="Times New Roman" w:cstheme="minorHAnsi"/>
          <w:color w:val="666666"/>
          <w:lang w:eastAsia="fr-FR"/>
        </w:rPr>
        <w:t xml:space="preserve">données au cours de la dernière semaine que le Christ passe à Jérusalem, sont </w:t>
      </w:r>
      <w:r w:rsidRPr="00E42773">
        <w:rPr>
          <w:rFonts w:eastAsia="Times New Roman" w:cstheme="minorHAnsi"/>
          <w:color w:val="666666"/>
          <w:lang w:eastAsia="fr-FR"/>
        </w:rPr>
        <w:t>sur le jugement et sur la </w:t>
      </w:r>
      <w:r w:rsidRPr="00E42773">
        <w:rPr>
          <w:rFonts w:eastAsia="Times New Roman" w:cstheme="minorHAnsi"/>
          <w:color w:val="666666"/>
          <w:bdr w:val="none" w:sz="0" w:space="0" w:color="auto" w:frame="1"/>
          <w:lang w:eastAsia="fr-FR"/>
        </w:rPr>
        <w:t>parousie</w:t>
      </w:r>
      <w:r w:rsidR="008A0521" w:rsidRPr="00E42773">
        <w:rPr>
          <w:rFonts w:eastAsia="Times New Roman" w:cstheme="minorHAnsi"/>
          <w:color w:val="666666"/>
          <w:bdr w:val="none" w:sz="0" w:space="0" w:color="auto" w:frame="1"/>
          <w:lang w:eastAsia="fr-FR"/>
        </w:rPr>
        <w:t> </w:t>
      </w:r>
      <w:r w:rsidR="008A0521" w:rsidRPr="00E42773">
        <w:rPr>
          <w:rFonts w:eastAsia="Times New Roman" w:cstheme="minorHAnsi"/>
          <w:color w:val="666666"/>
          <w:lang w:eastAsia="fr-FR"/>
        </w:rPr>
        <w:t>:</w:t>
      </w:r>
      <w:r w:rsidR="00574C06" w:rsidRPr="00E42773">
        <w:rPr>
          <w:rFonts w:eastAsia="Times New Roman" w:cstheme="minorHAnsi"/>
          <w:color w:val="666666"/>
          <w:lang w:eastAsia="fr-FR"/>
        </w:rPr>
        <w:t xml:space="preserve"> </w:t>
      </w:r>
      <w:r w:rsidR="00F965E4" w:rsidRPr="00E42773">
        <w:rPr>
          <w:rFonts w:eastAsia="Times New Roman" w:cstheme="minorHAnsi"/>
          <w:color w:val="666666"/>
          <w:lang w:eastAsia="fr-FR"/>
        </w:rPr>
        <w:t xml:space="preserve">les </w:t>
      </w:r>
      <w:r w:rsidRPr="00E42773">
        <w:rPr>
          <w:rFonts w:eastAsia="Times New Roman" w:cstheme="minorHAnsi"/>
          <w:color w:val="666666"/>
          <w:lang w:eastAsia="fr-FR"/>
        </w:rPr>
        <w:t>deux fils</w:t>
      </w:r>
      <w:r w:rsidR="004503F4" w:rsidRPr="00E42773">
        <w:rPr>
          <w:rFonts w:eastAsia="Times New Roman" w:cstheme="minorHAnsi"/>
          <w:color w:val="666666"/>
          <w:lang w:eastAsia="fr-FR"/>
        </w:rPr>
        <w:t xml:space="preserve">, </w:t>
      </w:r>
      <w:r w:rsidR="00F965E4" w:rsidRPr="00E42773">
        <w:rPr>
          <w:rFonts w:eastAsia="Times New Roman" w:cstheme="minorHAnsi"/>
          <w:color w:val="666666"/>
          <w:lang w:eastAsia="fr-FR"/>
        </w:rPr>
        <w:t>les</w:t>
      </w:r>
      <w:r w:rsidRPr="00E42773">
        <w:rPr>
          <w:rFonts w:eastAsia="Times New Roman" w:cstheme="minorHAnsi"/>
          <w:color w:val="666666"/>
          <w:lang w:eastAsia="fr-FR"/>
        </w:rPr>
        <w:t xml:space="preserve"> vignerons homicides (M</w:t>
      </w:r>
      <w:r w:rsidR="00F965E4" w:rsidRPr="00E42773">
        <w:rPr>
          <w:rFonts w:eastAsia="Times New Roman" w:cstheme="minorHAnsi"/>
          <w:color w:val="666666"/>
          <w:lang w:eastAsia="fr-FR"/>
        </w:rPr>
        <w:t>t</w:t>
      </w:r>
      <w:r w:rsidRPr="00E42773">
        <w:rPr>
          <w:rFonts w:eastAsia="Times New Roman" w:cstheme="minorHAnsi"/>
          <w:color w:val="666666"/>
          <w:lang w:eastAsia="fr-FR"/>
        </w:rPr>
        <w:t xml:space="preserve"> 21,28-46)</w:t>
      </w:r>
      <w:r w:rsidR="00F965E4" w:rsidRPr="00E42773">
        <w:rPr>
          <w:rFonts w:eastAsia="Times New Roman" w:cstheme="minorHAnsi"/>
          <w:color w:val="666666"/>
          <w:lang w:eastAsia="fr-FR"/>
        </w:rPr>
        <w:t xml:space="preserve">, </w:t>
      </w:r>
      <w:r w:rsidR="004503F4" w:rsidRPr="00E42773">
        <w:rPr>
          <w:rFonts w:eastAsia="Times New Roman" w:cstheme="minorHAnsi"/>
          <w:color w:val="666666"/>
          <w:lang w:eastAsia="fr-FR"/>
        </w:rPr>
        <w:t>l</w:t>
      </w:r>
      <w:r w:rsidRPr="00E42773">
        <w:rPr>
          <w:rFonts w:eastAsia="Times New Roman" w:cstheme="minorHAnsi"/>
          <w:color w:val="666666"/>
          <w:lang w:eastAsia="fr-FR"/>
        </w:rPr>
        <w:t xml:space="preserve">es noces du fils du roi, </w:t>
      </w:r>
      <w:r w:rsidR="004503F4" w:rsidRPr="00E42773">
        <w:rPr>
          <w:rFonts w:eastAsia="Times New Roman" w:cstheme="minorHAnsi"/>
          <w:color w:val="666666"/>
          <w:lang w:eastAsia="fr-FR"/>
        </w:rPr>
        <w:t>l</w:t>
      </w:r>
      <w:r w:rsidRPr="00E42773">
        <w:rPr>
          <w:rFonts w:eastAsia="Times New Roman" w:cstheme="minorHAnsi"/>
          <w:color w:val="666666"/>
          <w:lang w:eastAsia="fr-FR"/>
        </w:rPr>
        <w:t xml:space="preserve">es dix vierges et </w:t>
      </w:r>
      <w:r w:rsidR="004503F4" w:rsidRPr="00E42773">
        <w:rPr>
          <w:rFonts w:eastAsia="Times New Roman" w:cstheme="minorHAnsi"/>
          <w:color w:val="666666"/>
          <w:lang w:eastAsia="fr-FR"/>
        </w:rPr>
        <w:t>l</w:t>
      </w:r>
      <w:r w:rsidRPr="00E42773">
        <w:rPr>
          <w:rFonts w:eastAsia="Times New Roman" w:cstheme="minorHAnsi"/>
          <w:color w:val="666666"/>
          <w:lang w:eastAsia="fr-FR"/>
        </w:rPr>
        <w:t>es talents (Mt</w:t>
      </w:r>
      <w:r w:rsidR="00BB0380" w:rsidRPr="00E42773">
        <w:rPr>
          <w:rFonts w:eastAsia="Times New Roman" w:cstheme="minorHAnsi"/>
          <w:color w:val="666666"/>
          <w:lang w:eastAsia="fr-FR"/>
        </w:rPr>
        <w:t xml:space="preserve"> </w:t>
      </w:r>
      <w:r w:rsidRPr="00E42773">
        <w:rPr>
          <w:rFonts w:eastAsia="Times New Roman" w:cstheme="minorHAnsi"/>
          <w:color w:val="666666"/>
          <w:lang w:eastAsia="fr-FR"/>
        </w:rPr>
        <w:t>22,1-14 ; 25,1-30)</w:t>
      </w:r>
      <w:r w:rsidR="00C50CDD" w:rsidRPr="00E42773">
        <w:rPr>
          <w:rFonts w:eastAsia="Times New Roman" w:cstheme="minorHAnsi"/>
          <w:color w:val="666666"/>
          <w:lang w:eastAsia="fr-FR"/>
        </w:rPr>
        <w:t>, le figuier (</w:t>
      </w:r>
      <w:r w:rsidR="008A0521" w:rsidRPr="00E42773">
        <w:rPr>
          <w:rFonts w:eastAsia="Times New Roman" w:cstheme="minorHAnsi"/>
          <w:color w:val="666666"/>
          <w:lang w:eastAsia="fr-FR"/>
        </w:rPr>
        <w:t>Mt 24,32-35)</w:t>
      </w:r>
      <w:r w:rsidR="003B3A70" w:rsidRPr="00E42773">
        <w:rPr>
          <w:rFonts w:eastAsia="Times New Roman" w:cstheme="minorHAnsi"/>
          <w:color w:val="666666"/>
          <w:lang w:eastAsia="fr-FR"/>
        </w:rPr>
        <w:t>.</w:t>
      </w:r>
    </w:p>
    <w:p w14:paraId="1487EB84" w14:textId="225BB1AB" w:rsidR="00AB46F5" w:rsidRDefault="004575F8" w:rsidP="00342963">
      <w:pPr>
        <w:spacing w:before="120" w:after="0" w:line="240" w:lineRule="auto"/>
        <w:jc w:val="both"/>
        <w:rPr>
          <w:rFonts w:cstheme="minorHAnsi"/>
        </w:rPr>
      </w:pPr>
      <w:r w:rsidRPr="00E42773">
        <w:rPr>
          <w:rFonts w:cstheme="minorHAnsi"/>
        </w:rPr>
        <w:t xml:space="preserve">Elles parlent de Dieu sans jamais le nommer. On ne peut les comprendre qu'en les plaçant dans la situation concrète et dans l'intention propre de la prédication eschatologique de Jésus. </w:t>
      </w:r>
    </w:p>
    <w:p w14:paraId="4D633E9C" w14:textId="19044BF1" w:rsidR="00A56EAF" w:rsidRPr="00E42773" w:rsidRDefault="00B86651" w:rsidP="00A56EAF">
      <w:pPr>
        <w:pStyle w:val="Paragraphedeliste"/>
        <w:numPr>
          <w:ilvl w:val="0"/>
          <w:numId w:val="16"/>
        </w:numPr>
        <w:spacing w:before="120" w:after="0" w:line="240" w:lineRule="auto"/>
        <w:jc w:val="both"/>
        <w:rPr>
          <w:rFonts w:cstheme="minorHAnsi"/>
          <w:b/>
        </w:rPr>
      </w:pPr>
      <w:r w:rsidRPr="00E42773">
        <w:rPr>
          <w:rFonts w:cstheme="minorHAnsi"/>
          <w:b/>
        </w:rPr>
        <w:t>Ce Royaume est une personne : Jésus</w:t>
      </w:r>
    </w:p>
    <w:p w14:paraId="6AB13165" w14:textId="0B701B17" w:rsidR="00A07613" w:rsidRPr="00E42773" w:rsidRDefault="00A56EAF" w:rsidP="00A07613">
      <w:pPr>
        <w:spacing w:before="120" w:after="0" w:line="240" w:lineRule="auto"/>
        <w:jc w:val="both"/>
        <w:rPr>
          <w:rFonts w:cstheme="minorHAnsi"/>
          <w:bCs/>
        </w:rPr>
      </w:pPr>
      <w:r w:rsidRPr="00E42773">
        <w:rPr>
          <w:rFonts w:cstheme="minorHAnsi"/>
          <w:bCs/>
        </w:rPr>
        <w:t>Origène a appelé Jésus « </w:t>
      </w:r>
      <w:proofErr w:type="spellStart"/>
      <w:r w:rsidRPr="00E42773">
        <w:rPr>
          <w:rFonts w:cstheme="minorHAnsi"/>
          <w:bCs/>
        </w:rPr>
        <w:t>autobasileia</w:t>
      </w:r>
      <w:proofErr w:type="spellEnd"/>
      <w:r w:rsidRPr="00E42773">
        <w:rPr>
          <w:rFonts w:cstheme="minorHAnsi"/>
          <w:bCs/>
        </w:rPr>
        <w:t xml:space="preserve"> », à savoir le Royaume en personne. Le royaume </w:t>
      </w:r>
      <w:r w:rsidR="002E5953" w:rsidRPr="00E42773">
        <w:rPr>
          <w:rFonts w:cstheme="minorHAnsi"/>
          <w:bCs/>
        </w:rPr>
        <w:t>n’est ni un espace, ni un lieu, il n’est pas terrestre,</w:t>
      </w:r>
      <w:r w:rsidR="003016D2" w:rsidRPr="00E42773">
        <w:rPr>
          <w:rFonts w:cstheme="minorHAnsi"/>
          <w:bCs/>
        </w:rPr>
        <w:t xml:space="preserve"> il n'est pas un espace de souveraineté comme les royaumes terrestres. C</w:t>
      </w:r>
      <w:r w:rsidR="002E5953" w:rsidRPr="00E42773">
        <w:rPr>
          <w:rFonts w:cstheme="minorHAnsi"/>
          <w:bCs/>
        </w:rPr>
        <w:t>’est une réalité spirituelle</w:t>
      </w:r>
      <w:r w:rsidR="003016D2" w:rsidRPr="00E42773">
        <w:rPr>
          <w:rFonts w:cstheme="minorHAnsi"/>
          <w:bCs/>
        </w:rPr>
        <w:t>, il est une personne : Jésus lui-même est le « Royaume ».</w:t>
      </w:r>
      <w:r w:rsidRPr="00E42773">
        <w:rPr>
          <w:rFonts w:cstheme="minorHAnsi"/>
          <w:bCs/>
        </w:rPr>
        <w:t xml:space="preserve"> L'expression « Royaume de Dieu » </w:t>
      </w:r>
      <w:r w:rsidR="00342963">
        <w:rPr>
          <w:rFonts w:cstheme="minorHAnsi"/>
          <w:bCs/>
        </w:rPr>
        <w:t>est</w:t>
      </w:r>
      <w:r w:rsidRPr="00E42773">
        <w:rPr>
          <w:rFonts w:cstheme="minorHAnsi"/>
          <w:bCs/>
        </w:rPr>
        <w:t xml:space="preserve"> donc une christologie voilée</w:t>
      </w:r>
      <w:r w:rsidR="00342963">
        <w:rPr>
          <w:rFonts w:cstheme="minorHAnsi"/>
          <w:bCs/>
        </w:rPr>
        <w:t> : p</w:t>
      </w:r>
      <w:r w:rsidRPr="00E42773">
        <w:rPr>
          <w:rFonts w:cstheme="minorHAnsi"/>
          <w:bCs/>
        </w:rPr>
        <w:t xml:space="preserve">ar la manière dont il parle du « Royaume de Dieu », Jésus guide les hommes jusqu'au fait qu'en Lui, Dieu lui-même est présent parmi les hommes, qu'il est la présence même de Dieu. </w:t>
      </w:r>
      <w:r w:rsidR="00A07613" w:rsidRPr="00E42773">
        <w:rPr>
          <w:rFonts w:cstheme="minorHAnsi"/>
          <w:bCs/>
        </w:rPr>
        <w:t>Si le Royaume est une personne</w:t>
      </w:r>
      <w:r w:rsidR="00524255" w:rsidRPr="00E42773">
        <w:rPr>
          <w:rFonts w:cstheme="minorHAnsi"/>
          <w:bCs/>
        </w:rPr>
        <w:t>, le Royaume englobe aussi les relations avec cette personne</w:t>
      </w:r>
      <w:r w:rsidR="0094512C" w:rsidRPr="00E42773">
        <w:rPr>
          <w:rFonts w:cstheme="minorHAnsi"/>
          <w:bCs/>
        </w:rPr>
        <w:t>, tout comme u</w:t>
      </w:r>
      <w:r w:rsidR="00A07613" w:rsidRPr="00E42773">
        <w:rPr>
          <w:rFonts w:cstheme="minorHAnsi"/>
          <w:bCs/>
        </w:rPr>
        <w:t xml:space="preserve">n royaume est composé d’un Roi et de sujets. </w:t>
      </w:r>
      <w:r w:rsidR="00C27E79" w:rsidRPr="00E42773">
        <w:rPr>
          <w:rFonts w:cstheme="minorHAnsi"/>
          <w:bCs/>
        </w:rPr>
        <w:t>Dans la représentation du</w:t>
      </w:r>
      <w:r w:rsidR="0094512C" w:rsidRPr="00E42773">
        <w:rPr>
          <w:rFonts w:cstheme="minorHAnsi"/>
          <w:bCs/>
        </w:rPr>
        <w:t xml:space="preserve"> Royaume </w:t>
      </w:r>
      <w:r w:rsidR="00C27E79" w:rsidRPr="00E42773">
        <w:rPr>
          <w:rFonts w:cstheme="minorHAnsi"/>
          <w:bCs/>
        </w:rPr>
        <w:t>comme</w:t>
      </w:r>
      <w:r w:rsidR="00A07613" w:rsidRPr="00E42773">
        <w:rPr>
          <w:rFonts w:cstheme="minorHAnsi"/>
          <w:bCs/>
        </w:rPr>
        <w:t xml:space="preserve"> Jérusalem céleste</w:t>
      </w:r>
      <w:r w:rsidR="00C27E79" w:rsidRPr="00E42773">
        <w:rPr>
          <w:rFonts w:cstheme="minorHAnsi"/>
          <w:bCs/>
        </w:rPr>
        <w:t>, on retrouve toutes ces dimensions</w:t>
      </w:r>
      <w:r w:rsidR="00A07613" w:rsidRPr="00E42773">
        <w:rPr>
          <w:rFonts w:cstheme="minorHAnsi"/>
          <w:bCs/>
        </w:rPr>
        <w:t xml:space="preserve"> : elle viendra du ciel</w:t>
      </w:r>
      <w:r w:rsidR="003774CF" w:rsidRPr="00E42773">
        <w:rPr>
          <w:rFonts w:cstheme="minorHAnsi"/>
          <w:bCs/>
        </w:rPr>
        <w:t>, le centre c’est l’Agneau</w:t>
      </w:r>
      <w:r w:rsidR="008052EA" w:rsidRPr="00E42773">
        <w:rPr>
          <w:rFonts w:cstheme="minorHAnsi"/>
          <w:bCs/>
        </w:rPr>
        <w:t xml:space="preserve">, </w:t>
      </w:r>
      <w:r w:rsidR="00A07613" w:rsidRPr="00E42773">
        <w:rPr>
          <w:rFonts w:cstheme="minorHAnsi"/>
          <w:bCs/>
        </w:rPr>
        <w:t xml:space="preserve">elle est assise sur les apôtres qui sont les fondations. </w:t>
      </w:r>
    </w:p>
    <w:p w14:paraId="156812DD" w14:textId="330C5746" w:rsidR="004E158E" w:rsidRPr="00E42773" w:rsidRDefault="00A56EAF" w:rsidP="0079237C">
      <w:pPr>
        <w:spacing w:before="120" w:after="0" w:line="240" w:lineRule="auto"/>
        <w:jc w:val="both"/>
        <w:rPr>
          <w:rFonts w:cstheme="minorHAnsi"/>
          <w:bCs/>
        </w:rPr>
      </w:pPr>
      <w:r w:rsidRPr="00E42773">
        <w:rPr>
          <w:rFonts w:cstheme="minorHAnsi"/>
          <w:bCs/>
        </w:rPr>
        <w:t>« Si c'est par le doigt de Dieu que j'expulse les démons, c'est donc que le Règne de Dieu est survenu pour vou</w:t>
      </w:r>
      <w:r w:rsidR="00342963">
        <w:rPr>
          <w:rFonts w:cstheme="minorHAnsi"/>
          <w:bCs/>
        </w:rPr>
        <w:t xml:space="preserve">s </w:t>
      </w:r>
      <w:r w:rsidRPr="00E42773">
        <w:rPr>
          <w:rFonts w:cstheme="minorHAnsi"/>
          <w:bCs/>
        </w:rPr>
        <w:t xml:space="preserve">» </w:t>
      </w:r>
      <w:r w:rsidR="00342963">
        <w:rPr>
          <w:rFonts w:cstheme="minorHAnsi"/>
          <w:bCs/>
        </w:rPr>
        <w:t>(</w:t>
      </w:r>
      <w:proofErr w:type="spellStart"/>
      <w:r w:rsidRPr="00E42773">
        <w:rPr>
          <w:rFonts w:cstheme="minorHAnsi"/>
          <w:bCs/>
        </w:rPr>
        <w:t>Lc</w:t>
      </w:r>
      <w:proofErr w:type="spellEnd"/>
      <w:r w:rsidRPr="00E42773">
        <w:rPr>
          <w:rFonts w:cstheme="minorHAnsi"/>
          <w:bCs/>
        </w:rPr>
        <w:t xml:space="preserve"> 11,20). Le « Royaume » n'est pas là par la simple présence physique de Jésus, mais il l'est à travers son </w:t>
      </w:r>
      <w:r w:rsidRPr="00E42773">
        <w:rPr>
          <w:rFonts w:cstheme="minorHAnsi"/>
          <w:bCs/>
        </w:rPr>
        <w:lastRenderedPageBreak/>
        <w:t>action dans l'Esprit-Saint</w:t>
      </w:r>
      <w:r w:rsidR="00342963">
        <w:rPr>
          <w:rFonts w:cstheme="minorHAnsi"/>
          <w:bCs/>
        </w:rPr>
        <w:t> : c</w:t>
      </w:r>
      <w:r w:rsidRPr="00E42773">
        <w:rPr>
          <w:rFonts w:cstheme="minorHAnsi"/>
          <w:bCs/>
        </w:rPr>
        <w:t>'est en lui et par lui que le Royaume de Dieu est présent ici et maintenant, qu'il « est tout proche »</w:t>
      </w:r>
      <w:r w:rsidR="00A07613" w:rsidRPr="00E42773">
        <w:rPr>
          <w:rFonts w:cstheme="minorHAnsi"/>
          <w:bCs/>
        </w:rPr>
        <w:t xml:space="preserve">. </w:t>
      </w:r>
    </w:p>
    <w:p w14:paraId="3BF081B7" w14:textId="5E6A6980" w:rsidR="00DF2CED" w:rsidRPr="00E42773" w:rsidRDefault="004575F8" w:rsidP="004575F8">
      <w:pPr>
        <w:spacing w:before="120" w:after="0" w:line="240" w:lineRule="auto"/>
        <w:jc w:val="both"/>
        <w:rPr>
          <w:rFonts w:cstheme="minorHAnsi"/>
        </w:rPr>
      </w:pPr>
      <w:r w:rsidRPr="00E42773">
        <w:rPr>
          <w:rFonts w:cstheme="minorHAnsi"/>
        </w:rPr>
        <w:t>L’avènement du règne messianique marque la fin de l’ancienne Alliance, et annonce ainsi l’accomplissement des temps, qui se fera au retour glorieux du Christ. Dans le discours eschatologique de l’évangile de Matthieu, Jésus explique la fin des temps à la demande de ses disciples : « Dis-nous quand cela arrivera, et quel sera le signe de ta venue et de la fin du monde ? » (Mt 24,3). Il prophétise le commencement des douleurs, la grande tribulation avant que le Fils de l’homme se manifeste et que ce soit le Jugement dernier : « Quand le Fils de l’homme viendra dans sa gloire, et tous les anges avec lui, alors il siégera sur son trône de gloire. Toutes les nations seront rassemblées devant lui ; il séparera les hommes les uns des autres, comme le berger sépare les brebis des boucs.</w:t>
      </w:r>
      <w:r w:rsidR="007F5F1C" w:rsidRPr="00E42773">
        <w:rPr>
          <w:rFonts w:cstheme="minorHAnsi"/>
        </w:rPr>
        <w:t xml:space="preserve"> </w:t>
      </w:r>
      <w:r w:rsidRPr="00E42773">
        <w:rPr>
          <w:rFonts w:cstheme="minorHAnsi"/>
        </w:rPr>
        <w:t xml:space="preserve">» (Mt 25,31-32). La Passion de Jésus accomplit les prophéties, </w:t>
      </w:r>
      <w:r w:rsidRPr="00E42773">
        <w:rPr>
          <w:rFonts w:cstheme="minorHAnsi"/>
          <w:i/>
          <w:iCs/>
        </w:rPr>
        <w:t>c’est le début des derniers temps</w:t>
      </w:r>
      <w:r w:rsidRPr="00E42773">
        <w:rPr>
          <w:rFonts w:cstheme="minorHAnsi"/>
        </w:rPr>
        <w:t xml:space="preserve">. Le retour du Christ à la fin des temps </w:t>
      </w:r>
      <w:r w:rsidR="00342963">
        <w:rPr>
          <w:rFonts w:cstheme="minorHAnsi"/>
        </w:rPr>
        <w:t>permet</w:t>
      </w:r>
      <w:r w:rsidRPr="00E42773">
        <w:rPr>
          <w:rFonts w:cstheme="minorHAnsi"/>
        </w:rPr>
        <w:t xml:space="preserve"> l’accomplissement dans le cosmos. Il ne s’agit pas de deux épisodes : le premier contient le deuxième, tout est accompli dans la Passion mais ce n’est pas tout de suite la fin. Quand ce sera la fin, « alors on verra le Fils de l’homme venir dans les nuées avec grande puissance et avec gloire. » (Mc 13,26).</w:t>
      </w:r>
      <w:r w:rsidR="00342963">
        <w:rPr>
          <w:rFonts w:cstheme="minorHAnsi"/>
        </w:rPr>
        <w:t xml:space="preserve"> Le Royaume est déjà là et pas encore.</w:t>
      </w:r>
    </w:p>
    <w:p w14:paraId="15A5786F" w14:textId="77777777" w:rsidR="00342963" w:rsidRDefault="00342963" w:rsidP="00342963">
      <w:pPr>
        <w:pStyle w:val="Paragraphedeliste"/>
        <w:rPr>
          <w:rFonts w:cstheme="minorHAnsi"/>
          <w:b/>
        </w:rPr>
      </w:pPr>
    </w:p>
    <w:p w14:paraId="001BF372" w14:textId="68120061" w:rsidR="00844DB2" w:rsidRPr="00E42773" w:rsidRDefault="008F7BD6" w:rsidP="00844DB2">
      <w:pPr>
        <w:pStyle w:val="Paragraphedeliste"/>
        <w:numPr>
          <w:ilvl w:val="0"/>
          <w:numId w:val="16"/>
        </w:numPr>
        <w:rPr>
          <w:rFonts w:cstheme="minorHAnsi"/>
          <w:b/>
        </w:rPr>
      </w:pPr>
      <w:r w:rsidRPr="00E42773">
        <w:rPr>
          <w:rFonts w:cstheme="minorHAnsi"/>
          <w:b/>
        </w:rPr>
        <w:t>Pour que le Royaume advienne, Jésus cherche à</w:t>
      </w:r>
      <w:r w:rsidR="00844DB2" w:rsidRPr="00E42773">
        <w:rPr>
          <w:rFonts w:cstheme="minorHAnsi"/>
          <w:b/>
        </w:rPr>
        <w:t xml:space="preserve"> ramener les cœurs au Père </w:t>
      </w:r>
    </w:p>
    <w:p w14:paraId="558619F3" w14:textId="17EB1FB2" w:rsidR="00952DC4" w:rsidRPr="00E42773" w:rsidRDefault="00870CB3" w:rsidP="00870CB3">
      <w:pPr>
        <w:spacing w:before="120" w:after="0" w:line="240" w:lineRule="auto"/>
        <w:jc w:val="both"/>
        <w:rPr>
          <w:rFonts w:cstheme="minorHAnsi"/>
        </w:rPr>
      </w:pPr>
      <w:r w:rsidRPr="00E42773">
        <w:rPr>
          <w:rFonts w:cstheme="minorHAnsi"/>
        </w:rPr>
        <w:t>P</w:t>
      </w:r>
      <w:r w:rsidR="00844DB2" w:rsidRPr="00E42773">
        <w:rPr>
          <w:rFonts w:cstheme="minorHAnsi"/>
        </w:rPr>
        <w:t xml:space="preserve">renons par exemple les Béatitudes (Mt 5,3-12 ; </w:t>
      </w:r>
      <w:proofErr w:type="spellStart"/>
      <w:r w:rsidR="00844DB2" w:rsidRPr="00E42773">
        <w:rPr>
          <w:rFonts w:cstheme="minorHAnsi"/>
        </w:rPr>
        <w:t>Lc</w:t>
      </w:r>
      <w:proofErr w:type="spellEnd"/>
      <w:r w:rsidR="00844DB2" w:rsidRPr="00E42773">
        <w:rPr>
          <w:rFonts w:cstheme="minorHAnsi"/>
        </w:rPr>
        <w:t xml:space="preserve"> 6,20-23). Elles sont souvent présentées comme l'antithèse du Décalogue</w:t>
      </w:r>
      <w:r w:rsidR="00342963">
        <w:rPr>
          <w:rFonts w:cstheme="minorHAnsi"/>
        </w:rPr>
        <w:t xml:space="preserve">, mais ce n’est pas du tout </w:t>
      </w:r>
      <w:r w:rsidR="00844DB2" w:rsidRPr="00E42773">
        <w:rPr>
          <w:rFonts w:cstheme="minorHAnsi"/>
        </w:rPr>
        <w:t xml:space="preserve">le sens des paroles de Jésus : il n'a nullement l'intention d'abolir le Décalogue, bien au contraire, il le renforce (cf. par exemple Mc 10,19 ; </w:t>
      </w:r>
      <w:proofErr w:type="spellStart"/>
      <w:r w:rsidR="00844DB2" w:rsidRPr="00E42773">
        <w:rPr>
          <w:rFonts w:cstheme="minorHAnsi"/>
        </w:rPr>
        <w:t>L</w:t>
      </w:r>
      <w:r w:rsidR="00342963">
        <w:rPr>
          <w:rFonts w:cstheme="minorHAnsi"/>
        </w:rPr>
        <w:t>c</w:t>
      </w:r>
      <w:proofErr w:type="spellEnd"/>
      <w:r w:rsidR="00844DB2" w:rsidRPr="00E42773">
        <w:rPr>
          <w:rFonts w:cstheme="minorHAnsi"/>
        </w:rPr>
        <w:t xml:space="preserve"> 16,17). Jésus n’élargit pas la morale de l’Ancien Testament, il se place au centre : la nouvelle Loi c’est de suivre Jésus lui-même. Chaque affirmation décrit en quelque sorte la situation concrète qui est celle des disciples de Jésus : ils sont pauvres, affamés, ils pleurent, ils sont haïs et persécutés</w:t>
      </w:r>
      <w:r w:rsidR="00342963">
        <w:rPr>
          <w:rFonts w:cstheme="minorHAnsi"/>
        </w:rPr>
        <w:t xml:space="preserve"> (</w:t>
      </w:r>
      <w:proofErr w:type="spellStart"/>
      <w:r w:rsidR="00844DB2" w:rsidRPr="00E42773">
        <w:rPr>
          <w:rFonts w:cstheme="minorHAnsi"/>
        </w:rPr>
        <w:t>L</w:t>
      </w:r>
      <w:r w:rsidR="00342963">
        <w:rPr>
          <w:rFonts w:cstheme="minorHAnsi"/>
        </w:rPr>
        <w:t>c</w:t>
      </w:r>
      <w:proofErr w:type="spellEnd"/>
      <w:r w:rsidR="00844DB2" w:rsidRPr="00E42773">
        <w:rPr>
          <w:rFonts w:cstheme="minorHAnsi"/>
        </w:rPr>
        <w:t xml:space="preserve"> 6,20-23). Elles qualifient d'un point de vue pratique, mais aussi théologique, les disciples, ceux qui ont suivi Jésus et qui constituent désormais sa famille. Les Béatitudes constituent des paradoxes : les critères du monde se voient inversés dès que l'on considère la réalité dans la juste perspective</w:t>
      </w:r>
      <w:r w:rsidR="00260E08" w:rsidRPr="00E42773">
        <w:rPr>
          <w:rFonts w:cstheme="minorHAnsi"/>
        </w:rPr>
        <w:t xml:space="preserve"> du Royaume</w:t>
      </w:r>
      <w:r w:rsidR="00844DB2" w:rsidRPr="00E42773">
        <w:rPr>
          <w:rFonts w:cstheme="minorHAnsi"/>
        </w:rPr>
        <w:t>, du point de vue de l'échelle de valeur de Dieu. Ceux qui, selon les critères du monde, sont considérés comme pauvres et perdus sont en vérité bienheureux et bénis, et, malgré toutes leurs souffrances, ils sont en droit d'être dans la joie et l'allégresse. Les Béatitudes sont des promesses dans lesquelles resplendit la nouvelle image du monde et de l'homme qu'inaugure Jésus. Si l'homme commence à voir et à vivre à partir de Dieu, s'il marche en compagnie de Jésus, alors il vit selon de nouveaux critères, et quelque chose de ce qui doit venir, est déjà présent maintenant. Par Jésus, la joie vient dans les tribulation</w:t>
      </w:r>
      <w:r w:rsidR="00342963">
        <w:rPr>
          <w:rFonts w:cstheme="minorHAnsi"/>
        </w:rPr>
        <w:t xml:space="preserve">s. </w:t>
      </w:r>
    </w:p>
    <w:p w14:paraId="1C203385" w14:textId="322BB978" w:rsidR="00373A30" w:rsidRDefault="00952DC4" w:rsidP="00392451">
      <w:pPr>
        <w:spacing w:before="120" w:after="0" w:line="240" w:lineRule="auto"/>
        <w:jc w:val="both"/>
        <w:rPr>
          <w:rFonts w:cstheme="minorHAnsi"/>
          <w:bCs/>
        </w:rPr>
      </w:pPr>
      <w:r w:rsidRPr="00342963">
        <w:rPr>
          <w:rFonts w:cstheme="minorHAnsi"/>
          <w:bCs/>
        </w:rPr>
        <w:t>La prédication du Royaume ne se réduit jamais à un simple enseignement. Elle est évènement, tout comme Jésus lui-même est évènement. Le disciple est appelé à vivre d’une vie nouvelle dans l’Esprit Saint et à propager cette vie surabondante afin que le « Règne de Dieu s’approche ». L’imitation de Jésus-Christ passe par la croix : « Si quelqu’un veut marcher à ma suite, qu’il renonce à lui-même, qu’il prenne sa croix et qu’il me suive. » (Mc 8,34), pour déboucher sur la vie éternelle, la vie avec et en Jésus.</w:t>
      </w:r>
    </w:p>
    <w:p w14:paraId="10B9308A" w14:textId="77777777" w:rsidR="003535E3" w:rsidRPr="00E42773" w:rsidRDefault="003535E3" w:rsidP="00392451">
      <w:pPr>
        <w:spacing w:before="120" w:after="0" w:line="240" w:lineRule="auto"/>
        <w:jc w:val="both"/>
        <w:rPr>
          <w:rFonts w:cstheme="minorHAnsi"/>
          <w:bCs/>
        </w:rPr>
      </w:pPr>
    </w:p>
    <w:p w14:paraId="7075F7C4" w14:textId="5C95D1DC" w:rsidR="004575F8" w:rsidRPr="00E42773" w:rsidRDefault="00F86B37" w:rsidP="004575F8">
      <w:pPr>
        <w:pStyle w:val="Paragraphedeliste"/>
        <w:numPr>
          <w:ilvl w:val="0"/>
          <w:numId w:val="15"/>
        </w:numPr>
        <w:spacing w:before="120" w:after="0" w:line="240" w:lineRule="auto"/>
        <w:jc w:val="both"/>
        <w:rPr>
          <w:rFonts w:cstheme="minorHAnsi"/>
          <w:b/>
        </w:rPr>
      </w:pPr>
      <w:r>
        <w:rPr>
          <w:rFonts w:cstheme="minorHAnsi"/>
          <w:b/>
        </w:rPr>
        <w:t>Quel est le Seigneur du</w:t>
      </w:r>
      <w:r w:rsidR="00D731CC" w:rsidRPr="00E42773">
        <w:rPr>
          <w:rFonts w:cstheme="minorHAnsi"/>
          <w:b/>
        </w:rPr>
        <w:t xml:space="preserve"> Royaume</w:t>
      </w:r>
      <w:r>
        <w:rPr>
          <w:rFonts w:cstheme="minorHAnsi"/>
          <w:b/>
        </w:rPr>
        <w:t> ?</w:t>
      </w:r>
      <w:r w:rsidR="00D731CC" w:rsidRPr="00E42773">
        <w:rPr>
          <w:rFonts w:cstheme="minorHAnsi"/>
          <w:b/>
        </w:rPr>
        <w:tab/>
      </w:r>
      <w:r w:rsidR="004575F8" w:rsidRPr="00E42773">
        <w:rPr>
          <w:rFonts w:cstheme="minorHAnsi"/>
          <w:b/>
        </w:rPr>
        <w:br/>
      </w:r>
    </w:p>
    <w:p w14:paraId="69009814" w14:textId="002E7E8E" w:rsidR="00342963" w:rsidRDefault="00F137C5" w:rsidP="00794E77">
      <w:pPr>
        <w:pStyle w:val="Paragraphedeliste"/>
        <w:numPr>
          <w:ilvl w:val="0"/>
          <w:numId w:val="16"/>
        </w:numPr>
        <w:spacing w:before="120" w:after="0" w:line="240" w:lineRule="auto"/>
        <w:jc w:val="both"/>
        <w:rPr>
          <w:rFonts w:cstheme="minorHAnsi"/>
          <w:b/>
        </w:rPr>
      </w:pPr>
      <w:r w:rsidRPr="00E42773">
        <w:rPr>
          <w:rFonts w:cstheme="minorHAnsi"/>
          <w:b/>
        </w:rPr>
        <w:t>Le nouveau Moïse</w:t>
      </w:r>
      <w:r w:rsidR="00447025">
        <w:rPr>
          <w:rFonts w:cstheme="minorHAnsi"/>
          <w:b/>
        </w:rPr>
        <w:t>, vrai Fils de Dieu</w:t>
      </w:r>
    </w:p>
    <w:p w14:paraId="34AA6BE4" w14:textId="0EA1A905" w:rsidR="00F137C5" w:rsidRDefault="00F137C5" w:rsidP="00342963">
      <w:pPr>
        <w:spacing w:before="120" w:after="0" w:line="240" w:lineRule="auto"/>
        <w:jc w:val="both"/>
        <w:rPr>
          <w:rFonts w:cstheme="minorHAnsi"/>
          <w:bCs/>
        </w:rPr>
      </w:pPr>
      <w:r w:rsidRPr="00342963">
        <w:rPr>
          <w:rFonts w:cstheme="minorHAnsi"/>
          <w:bCs/>
        </w:rPr>
        <w:t>« Quand Jésus vit la foule, il gravit la montagne. Il s'assit, et ses disciples s'approchèrent. Alors, ouvrant la bouche, il se mit à les instruire » (Mt 5, 1-2).</w:t>
      </w:r>
      <w:r w:rsidR="00342963">
        <w:rPr>
          <w:rFonts w:cstheme="minorHAnsi"/>
          <w:bCs/>
        </w:rPr>
        <w:t xml:space="preserve"> L</w:t>
      </w:r>
      <w:r w:rsidRPr="00342963">
        <w:rPr>
          <w:rFonts w:cstheme="minorHAnsi"/>
          <w:bCs/>
        </w:rPr>
        <w:t>a montagne est le lieu de prière de Jésus, de son face-à-face avec le Père ; c'est justement pour cela qu'elle est aussi le lieu de son enseignement, qui procède de l'échange le plus intime avec le Père. Seul le Fils de Dieu peut avoir l’autorité législative et c’est ce que les grands prêtres refusent.  Jésus se met à l’origine quand il dit « on vous a dit » (et ce « on » est tout de même Moïse</w:t>
      </w:r>
      <w:r w:rsidR="007552FB">
        <w:rPr>
          <w:rFonts w:cstheme="minorHAnsi"/>
          <w:bCs/>
        </w:rPr>
        <w:t> !)</w:t>
      </w:r>
      <w:r w:rsidRPr="00342963">
        <w:rPr>
          <w:rFonts w:cstheme="minorHAnsi"/>
          <w:bCs/>
        </w:rPr>
        <w:t>, « moi je vous dis ». Le « je » de Jésus s'affirme avec une autorité qu'aucun maître de la Loi ne peut se permettre. La foule le sent bien et Matthieu nous dit explicitement que le peuple était « effrayé » par sa façon d'enseigner.</w:t>
      </w:r>
      <w:r w:rsidR="002403C5" w:rsidRPr="00342963">
        <w:rPr>
          <w:rFonts w:cstheme="minorHAnsi"/>
          <w:bCs/>
        </w:rPr>
        <w:t xml:space="preserve"> </w:t>
      </w:r>
      <w:r w:rsidRPr="00342963">
        <w:rPr>
          <w:rFonts w:cstheme="minorHAnsi"/>
          <w:bCs/>
        </w:rPr>
        <w:t xml:space="preserve">Il n'enseigne pas comme le font les rabbins, mais « en homme qui a autorité » (Mt 7,28-29 ; cf. Mc 1,22 ; </w:t>
      </w:r>
      <w:proofErr w:type="spellStart"/>
      <w:r w:rsidRPr="00342963">
        <w:rPr>
          <w:rFonts w:cstheme="minorHAnsi"/>
          <w:bCs/>
        </w:rPr>
        <w:t>Lc</w:t>
      </w:r>
      <w:proofErr w:type="spellEnd"/>
      <w:r w:rsidRPr="00342963">
        <w:rPr>
          <w:rFonts w:cstheme="minorHAnsi"/>
          <w:bCs/>
        </w:rPr>
        <w:t xml:space="preserve"> 4,32)</w:t>
      </w:r>
      <w:r w:rsidR="00447025" w:rsidRPr="00E42773">
        <w:rPr>
          <w:rFonts w:cstheme="minorHAnsi"/>
          <w:bCs/>
        </w:rPr>
        <w:t>.</w:t>
      </w:r>
      <w:r w:rsidRPr="00342963">
        <w:rPr>
          <w:rFonts w:cstheme="minorHAnsi"/>
          <w:bCs/>
        </w:rPr>
        <w:t xml:space="preserve"> L'expression ne désigne pas quelque qualité rhétorique des discours de Jésus</w:t>
      </w:r>
      <w:r w:rsidR="00447025">
        <w:rPr>
          <w:rFonts w:cstheme="minorHAnsi"/>
          <w:bCs/>
        </w:rPr>
        <w:t xml:space="preserve"> -</w:t>
      </w:r>
      <w:r w:rsidR="00447025" w:rsidRPr="00E42773">
        <w:rPr>
          <w:rFonts w:cstheme="minorHAnsi"/>
          <w:bCs/>
        </w:rPr>
        <w:t xml:space="preserve"> Jésus a refusé d’être un maître spirituel</w:t>
      </w:r>
      <w:r w:rsidR="00447025">
        <w:rPr>
          <w:rFonts w:cstheme="minorHAnsi"/>
          <w:bCs/>
        </w:rPr>
        <w:t xml:space="preserve"> -</w:t>
      </w:r>
      <w:r w:rsidR="00447025" w:rsidRPr="00342963">
        <w:rPr>
          <w:rFonts w:cstheme="minorHAnsi"/>
          <w:bCs/>
        </w:rPr>
        <w:t xml:space="preserve"> </w:t>
      </w:r>
      <w:r w:rsidRPr="00342963">
        <w:rPr>
          <w:rFonts w:cstheme="minorHAnsi"/>
          <w:bCs/>
        </w:rPr>
        <w:t>mais la prétention avouée de se trouver soi-même au niveau du législateur, au niveau de Dieu</w:t>
      </w:r>
      <w:r w:rsidR="00447025">
        <w:rPr>
          <w:rFonts w:cstheme="minorHAnsi"/>
          <w:bCs/>
        </w:rPr>
        <w:t> : i</w:t>
      </w:r>
      <w:r w:rsidR="00447025" w:rsidRPr="00E42773">
        <w:rPr>
          <w:rFonts w:cstheme="minorHAnsi"/>
          <w:bCs/>
        </w:rPr>
        <w:t>l n'est pas un interprète, il est Maître et Seigneur.</w:t>
      </w:r>
      <w:r w:rsidRPr="00342963">
        <w:rPr>
          <w:rFonts w:cstheme="minorHAnsi"/>
          <w:bCs/>
        </w:rPr>
        <w:t xml:space="preserve"> </w:t>
      </w:r>
    </w:p>
    <w:p w14:paraId="19544117" w14:textId="77777777" w:rsidR="00447025" w:rsidRPr="00E42773" w:rsidRDefault="007552FB" w:rsidP="00447025">
      <w:pPr>
        <w:spacing w:before="120" w:after="0" w:line="240" w:lineRule="auto"/>
        <w:jc w:val="both"/>
        <w:rPr>
          <w:rFonts w:cstheme="minorHAnsi"/>
          <w:bCs/>
        </w:rPr>
      </w:pPr>
      <w:r w:rsidRPr="00E42773">
        <w:rPr>
          <w:rFonts w:cstheme="minorHAnsi"/>
          <w:bCs/>
        </w:rPr>
        <w:t xml:space="preserve">« Ils furent tous frappés de stupeur et se demandaient entre eux : « Qu’est-ce que cela veut dire ? Voilà un enseignement nouveau, donné avec autorité ! Il commande même aux esprits impurs, et ils lui obéissent. » </w:t>
      </w:r>
      <w:r w:rsidRPr="00E42773">
        <w:rPr>
          <w:rFonts w:cstheme="minorHAnsi"/>
          <w:bCs/>
        </w:rPr>
        <w:lastRenderedPageBreak/>
        <w:t>(Mc 1,27). Le Jésus qui enseigne est aussi le Jésus qui guérit. Les miracles manifestent l’autorité du Christ, parallèle à celle qui se dégage de sa parole, dont ils montrent la portée. C’est le même mot (</w:t>
      </w:r>
      <w:proofErr w:type="spellStart"/>
      <w:r w:rsidRPr="00E42773">
        <w:rPr>
          <w:rFonts w:cstheme="minorHAnsi"/>
          <w:bCs/>
        </w:rPr>
        <w:t>exousia</w:t>
      </w:r>
      <w:proofErr w:type="spellEnd"/>
      <w:r w:rsidRPr="00E42773">
        <w:rPr>
          <w:rFonts w:cstheme="minorHAnsi"/>
          <w:bCs/>
        </w:rPr>
        <w:t>) qui est utilisé pour l’enseignement et pour la guérison à la synagogue de Capharnaüm.</w:t>
      </w:r>
      <w:r w:rsidR="00447025">
        <w:rPr>
          <w:rFonts w:cstheme="minorHAnsi"/>
          <w:bCs/>
        </w:rPr>
        <w:t xml:space="preserve"> </w:t>
      </w:r>
      <w:r w:rsidR="00447025" w:rsidRPr="00E42773">
        <w:rPr>
          <w:rFonts w:cstheme="minorHAnsi"/>
          <w:bCs/>
        </w:rPr>
        <w:t>L'histoire du paralytique que ses amis descendent par le toit le manifeste clairement. Au lieu de prononcer une parole de guérison comme l'attendaient le paralytique et ses amis, Jésus commence par dire au malade : « Mon fils, tes péchés sont pardonnés » (Mc 2,5). Mais remettre les péchés est uniquement l'affaire de Dieu, objectent les scribes avec raison. Quand Jésus attribue cette autorité et ce pouvoir au « Fils de l'homme », il revendique pour lui-même une dignité égale à celle de Dieu et le pouvoir d'agir en fonction d'elle. C'est uniquement après la remise des péchés que vient la parole espérée : « Eh bien ! Pour que vous sachiez que le Fils de l'homme a le pouvoir de pardonner les péchés sur la terre, je te l'ordonne, dit-il au paralysé : Lève-toi, prends ton brancard et rentre chez toi</w:t>
      </w:r>
      <w:r w:rsidR="00447025">
        <w:rPr>
          <w:rFonts w:cstheme="minorHAnsi"/>
          <w:bCs/>
        </w:rPr>
        <w:t xml:space="preserve"> </w:t>
      </w:r>
      <w:r w:rsidR="00447025" w:rsidRPr="00E42773">
        <w:rPr>
          <w:rFonts w:cstheme="minorHAnsi"/>
          <w:bCs/>
        </w:rPr>
        <w:t>» (Mc 2,10-11).</w:t>
      </w:r>
      <w:r w:rsidR="00447025">
        <w:rPr>
          <w:rFonts w:cstheme="minorHAnsi"/>
          <w:bCs/>
        </w:rPr>
        <w:t xml:space="preserve"> </w:t>
      </w:r>
      <w:r w:rsidR="00447025" w:rsidRPr="00E42773">
        <w:rPr>
          <w:rFonts w:cstheme="minorHAnsi"/>
          <w:bCs/>
        </w:rPr>
        <w:t>C'est précisément cette prétention divine qui mène à la Passion. En ce sens, les paroles d'autorité de Jésus sont orientées vers la Passion.</w:t>
      </w:r>
    </w:p>
    <w:p w14:paraId="2820C74F" w14:textId="3EF5560A" w:rsidR="007552FB" w:rsidRPr="00E42773" w:rsidRDefault="007552FB" w:rsidP="007552FB">
      <w:pPr>
        <w:spacing w:before="120" w:after="0" w:line="240" w:lineRule="auto"/>
        <w:jc w:val="both"/>
        <w:rPr>
          <w:rFonts w:cstheme="minorHAnsi"/>
        </w:rPr>
      </w:pPr>
      <w:r w:rsidRPr="00E42773">
        <w:rPr>
          <w:rFonts w:cstheme="minorHAnsi"/>
        </w:rPr>
        <w:t xml:space="preserve">Les miracles expriment le pouvoir de Jésus sur la création, sur la vie. Les guérisons opérées par Jésus ne sont pas seulement le signe que Jésus vient de Dieu : elles sont l’œuvre de Dieu lui-même. Lorsque Jésus guérit, c’est en réalité le Père qui agit à travers lui. </w:t>
      </w:r>
      <w:r w:rsidR="000D6C6E" w:rsidRPr="00342963">
        <w:rPr>
          <w:rFonts w:cstheme="minorHAnsi"/>
          <w:bCs/>
        </w:rPr>
        <w:t>Jésus parle toujours en tant que Fils, il se place du point de vue de Dieu</w:t>
      </w:r>
      <w:r w:rsidR="000D6C6E">
        <w:rPr>
          <w:rFonts w:cstheme="minorHAnsi"/>
          <w:bCs/>
        </w:rPr>
        <w:t xml:space="preserve"> pour faire ses œuvres</w:t>
      </w:r>
      <w:r w:rsidR="000D6C6E" w:rsidRPr="00342963">
        <w:rPr>
          <w:rFonts w:cstheme="minorHAnsi"/>
          <w:bCs/>
        </w:rPr>
        <w:t>.</w:t>
      </w:r>
      <w:r w:rsidR="000D6C6E">
        <w:rPr>
          <w:rFonts w:cstheme="minorHAnsi"/>
          <w:bCs/>
        </w:rPr>
        <w:t xml:space="preserve"> </w:t>
      </w:r>
      <w:r w:rsidRPr="00E42773">
        <w:rPr>
          <w:rFonts w:cstheme="minorHAnsi"/>
        </w:rPr>
        <w:t>Dans la discussion avec les pharisiens qui suit la guérison du paralytique de Bethesda, Jésus affirme</w:t>
      </w:r>
      <w:r w:rsidR="00447025">
        <w:rPr>
          <w:rFonts w:cstheme="minorHAnsi"/>
        </w:rPr>
        <w:t xml:space="preserve"> </w:t>
      </w:r>
      <w:r w:rsidRPr="00E42773">
        <w:rPr>
          <w:rFonts w:cstheme="minorHAnsi"/>
        </w:rPr>
        <w:t>: « Mon Père, jusqu’à présent, est à l’œuvre et moi aussi je suis à l’œuvre. » (</w:t>
      </w:r>
      <w:proofErr w:type="spellStart"/>
      <w:r w:rsidRPr="00E42773">
        <w:rPr>
          <w:rFonts w:cstheme="minorHAnsi"/>
        </w:rPr>
        <w:t>Jn</w:t>
      </w:r>
      <w:proofErr w:type="spellEnd"/>
      <w:r w:rsidRPr="00E42773">
        <w:rPr>
          <w:rFonts w:cstheme="minorHAnsi"/>
        </w:rPr>
        <w:t xml:space="preserve"> 5,17). Le pouvoir de guérir est bien le propre de Dieu, qui a créé l’homme, lui a donné la vie et garde la totale maîtrise sur la vie et la santé de ses créatures. Les guérisons sont mises explicitement dans le cadre de la lutte contre le démon. La puissance de vie, que Jésus reçoit de son Père, se manifeste tout particulièrement dans l’épisode de la résurrection de Lazare et c’est pourquoi Jésus rend grâce à son Père : « En apprenant cela, Jésus dit : « Cette maladie ne conduit pas à la mort, elle est pour la gloire de Dieu, afin que par elle le Fils de Dieu soit glorifié. » » (</w:t>
      </w:r>
      <w:proofErr w:type="spellStart"/>
      <w:r w:rsidRPr="00E42773">
        <w:rPr>
          <w:rFonts w:cstheme="minorHAnsi"/>
        </w:rPr>
        <w:t>Jn</w:t>
      </w:r>
      <w:proofErr w:type="spellEnd"/>
      <w:r w:rsidRPr="00E42773">
        <w:rPr>
          <w:rFonts w:cstheme="minorHAnsi"/>
        </w:rPr>
        <w:t xml:space="preserve"> 11,4). « Père, je te rends grâce parce que tu m’as exaucé » (</w:t>
      </w:r>
      <w:proofErr w:type="spellStart"/>
      <w:r w:rsidRPr="00E42773">
        <w:rPr>
          <w:rFonts w:cstheme="minorHAnsi"/>
        </w:rPr>
        <w:t>Jn</w:t>
      </w:r>
      <w:proofErr w:type="spellEnd"/>
      <w:r w:rsidRPr="00E42773">
        <w:rPr>
          <w:rFonts w:cstheme="minorHAnsi"/>
        </w:rPr>
        <w:t xml:space="preserve"> 11,41). Les miracles rendent gloire à Dieu : ils portent témoignage à la bonté du Père. A travers les miracles, le Fils honore son Père. Les guérisons et les résurrections opérées par Jésus sont un prolongement de l’Incarnation, elles sont une </w:t>
      </w:r>
      <w:proofErr w:type="spellStart"/>
      <w:r w:rsidRPr="00E42773">
        <w:rPr>
          <w:rFonts w:cstheme="minorHAnsi"/>
        </w:rPr>
        <w:t>re-création</w:t>
      </w:r>
      <w:proofErr w:type="spellEnd"/>
      <w:r w:rsidRPr="00E42773">
        <w:rPr>
          <w:rFonts w:cstheme="minorHAnsi"/>
        </w:rPr>
        <w:t xml:space="preserve">. Comme à la création, la Parole agit, elle est « performatrice ». </w:t>
      </w:r>
    </w:p>
    <w:p w14:paraId="423FB512" w14:textId="77777777" w:rsidR="007552FB" w:rsidRPr="00342963" w:rsidRDefault="007552FB" w:rsidP="00342963">
      <w:pPr>
        <w:spacing w:before="120" w:after="0" w:line="240" w:lineRule="auto"/>
        <w:jc w:val="both"/>
        <w:rPr>
          <w:rFonts w:cstheme="minorHAnsi"/>
          <w:b/>
        </w:rPr>
      </w:pPr>
    </w:p>
    <w:p w14:paraId="21A38BCF" w14:textId="63B9174E" w:rsidR="004D546F" w:rsidRPr="00E42773" w:rsidRDefault="00764C50" w:rsidP="00392451">
      <w:pPr>
        <w:pStyle w:val="Paragraphedeliste"/>
        <w:numPr>
          <w:ilvl w:val="0"/>
          <w:numId w:val="16"/>
        </w:numPr>
        <w:spacing w:before="120" w:after="0" w:line="240" w:lineRule="auto"/>
        <w:jc w:val="both"/>
        <w:rPr>
          <w:rFonts w:cstheme="minorHAnsi"/>
          <w:b/>
        </w:rPr>
      </w:pPr>
      <w:r w:rsidRPr="00E42773">
        <w:rPr>
          <w:rFonts w:cstheme="minorHAnsi"/>
          <w:b/>
        </w:rPr>
        <w:t xml:space="preserve">Le </w:t>
      </w:r>
      <w:r w:rsidR="004D546F" w:rsidRPr="00E42773">
        <w:rPr>
          <w:rFonts w:cstheme="minorHAnsi"/>
          <w:b/>
        </w:rPr>
        <w:t>Fils de l’homme</w:t>
      </w:r>
      <w:r w:rsidR="008449CA" w:rsidRPr="00E42773">
        <w:rPr>
          <w:rFonts w:cstheme="minorHAnsi"/>
          <w:b/>
        </w:rPr>
        <w:t xml:space="preserve"> </w:t>
      </w:r>
    </w:p>
    <w:p w14:paraId="0BA65FBD" w14:textId="77777777" w:rsidR="00842EB7" w:rsidRPr="00E42773" w:rsidRDefault="006A0419" w:rsidP="00392451">
      <w:pPr>
        <w:spacing w:before="120" w:after="0" w:line="240" w:lineRule="auto"/>
        <w:jc w:val="both"/>
        <w:rPr>
          <w:rFonts w:cstheme="minorHAnsi"/>
        </w:rPr>
      </w:pPr>
      <w:r w:rsidRPr="00E42773">
        <w:rPr>
          <w:rFonts w:cstheme="minorHAnsi"/>
        </w:rPr>
        <w:t xml:space="preserve">Le </w:t>
      </w:r>
      <w:r w:rsidR="002D476D" w:rsidRPr="00E42773">
        <w:rPr>
          <w:rFonts w:cstheme="minorHAnsi"/>
        </w:rPr>
        <w:t>titre de « Fils de Dieu » </w:t>
      </w:r>
      <w:r w:rsidR="00652FD8" w:rsidRPr="00E42773">
        <w:rPr>
          <w:rFonts w:cstheme="minorHAnsi"/>
        </w:rPr>
        <w:t>apparait</w:t>
      </w:r>
      <w:r w:rsidR="000D3E23" w:rsidRPr="00E42773">
        <w:rPr>
          <w:rFonts w:cstheme="minorHAnsi"/>
        </w:rPr>
        <w:t xml:space="preserve"> 70 fois dans le Nouveau Testament</w:t>
      </w:r>
      <w:r w:rsidR="00F14A90" w:rsidRPr="00E42773">
        <w:rPr>
          <w:rFonts w:cstheme="minorHAnsi"/>
        </w:rPr>
        <w:t xml:space="preserve">, </w:t>
      </w:r>
      <w:r w:rsidR="00666137" w:rsidRPr="00E42773">
        <w:rPr>
          <w:rFonts w:cstheme="minorHAnsi"/>
        </w:rPr>
        <w:t xml:space="preserve">mais </w:t>
      </w:r>
      <w:r w:rsidR="00F14A90" w:rsidRPr="00E42773">
        <w:rPr>
          <w:rFonts w:cstheme="minorHAnsi"/>
        </w:rPr>
        <w:t xml:space="preserve">prononcé </w:t>
      </w:r>
      <w:r w:rsidR="00C12FAD" w:rsidRPr="00E42773">
        <w:rPr>
          <w:rFonts w:cstheme="minorHAnsi"/>
        </w:rPr>
        <w:t>presque exclusivement</w:t>
      </w:r>
      <w:r w:rsidR="00F14A90" w:rsidRPr="00E42773">
        <w:rPr>
          <w:rFonts w:cstheme="minorHAnsi"/>
        </w:rPr>
        <w:t xml:space="preserve"> par les </w:t>
      </w:r>
      <w:r w:rsidR="002D476D" w:rsidRPr="00E42773">
        <w:rPr>
          <w:rFonts w:cstheme="minorHAnsi"/>
        </w:rPr>
        <w:t>interlocuteurs</w:t>
      </w:r>
      <w:r w:rsidR="00F14A90" w:rsidRPr="00E42773">
        <w:rPr>
          <w:rFonts w:cstheme="minorHAnsi"/>
        </w:rPr>
        <w:t xml:space="preserve"> de Jésus :</w:t>
      </w:r>
      <w:r w:rsidR="008D0781" w:rsidRPr="00E42773">
        <w:rPr>
          <w:rFonts w:cstheme="minorHAnsi"/>
        </w:rPr>
        <w:t xml:space="preserve"> Jean-Baptiste,</w:t>
      </w:r>
      <w:r w:rsidR="00F14A90" w:rsidRPr="00E42773">
        <w:rPr>
          <w:rFonts w:cstheme="minorHAnsi"/>
        </w:rPr>
        <w:t xml:space="preserve"> </w:t>
      </w:r>
      <w:r w:rsidR="00F9250F" w:rsidRPr="00E42773">
        <w:rPr>
          <w:rFonts w:cstheme="minorHAnsi"/>
        </w:rPr>
        <w:t xml:space="preserve">Satan, les possédés, les disciples et Pierre, </w:t>
      </w:r>
      <w:r w:rsidR="009032EA" w:rsidRPr="00E42773">
        <w:rPr>
          <w:rFonts w:cstheme="minorHAnsi"/>
        </w:rPr>
        <w:t xml:space="preserve">Nathanaël, </w:t>
      </w:r>
      <w:r w:rsidR="00FC74BF" w:rsidRPr="00E42773">
        <w:rPr>
          <w:rFonts w:cstheme="minorHAnsi"/>
        </w:rPr>
        <w:t xml:space="preserve">Marthe, </w:t>
      </w:r>
      <w:r w:rsidR="00F9250F" w:rsidRPr="00E42773">
        <w:rPr>
          <w:rFonts w:cstheme="minorHAnsi"/>
        </w:rPr>
        <w:t>le grand prêtre, le centurion au pied de la croix… ou l</w:t>
      </w:r>
      <w:r w:rsidR="00570F07" w:rsidRPr="00E42773">
        <w:rPr>
          <w:rFonts w:cstheme="minorHAnsi"/>
        </w:rPr>
        <w:t xml:space="preserve">es </w:t>
      </w:r>
      <w:r w:rsidR="00F9250F" w:rsidRPr="00E42773">
        <w:rPr>
          <w:rFonts w:cstheme="minorHAnsi"/>
        </w:rPr>
        <w:t>évangéliste</w:t>
      </w:r>
      <w:r w:rsidR="00570F07" w:rsidRPr="00E42773">
        <w:rPr>
          <w:rFonts w:cstheme="minorHAnsi"/>
        </w:rPr>
        <w:t>s</w:t>
      </w:r>
      <w:r w:rsidR="00F9250F" w:rsidRPr="00E42773">
        <w:rPr>
          <w:rFonts w:cstheme="minorHAnsi"/>
        </w:rPr>
        <w:t> : « </w:t>
      </w:r>
      <w:r w:rsidR="00666137" w:rsidRPr="00E42773">
        <w:rPr>
          <w:rFonts w:cstheme="minorHAnsi"/>
        </w:rPr>
        <w:t xml:space="preserve">Commencement de l’évangile </w:t>
      </w:r>
      <w:r w:rsidR="00137F39" w:rsidRPr="00E42773">
        <w:rPr>
          <w:rFonts w:cstheme="minorHAnsi"/>
        </w:rPr>
        <w:t>de Jésus, Christ, Fils de Dieu » (Mc 1,1)</w:t>
      </w:r>
      <w:r w:rsidR="00570F07" w:rsidRPr="00E42773">
        <w:rPr>
          <w:rFonts w:cstheme="minorHAnsi"/>
        </w:rPr>
        <w:t> ; « Mais ceux-là ont été écrits pour que vous croyiez que Jésus est le Christ, le Fils de Dieu, et pour qu’en croyant, vous ayez la vie en son nom. » (</w:t>
      </w:r>
      <w:proofErr w:type="spellStart"/>
      <w:r w:rsidR="00570F07" w:rsidRPr="00E42773">
        <w:rPr>
          <w:rFonts w:cstheme="minorHAnsi"/>
        </w:rPr>
        <w:t>Jn</w:t>
      </w:r>
      <w:proofErr w:type="spellEnd"/>
      <w:r w:rsidR="00570F07" w:rsidRPr="00E42773">
        <w:rPr>
          <w:rFonts w:cstheme="minorHAnsi"/>
        </w:rPr>
        <w:t xml:space="preserve"> </w:t>
      </w:r>
      <w:r w:rsidR="00B54F78" w:rsidRPr="00E42773">
        <w:rPr>
          <w:rFonts w:cstheme="minorHAnsi"/>
        </w:rPr>
        <w:t>20,31)</w:t>
      </w:r>
      <w:r w:rsidR="00137F39" w:rsidRPr="00E42773">
        <w:rPr>
          <w:rFonts w:cstheme="minorHAnsi"/>
        </w:rPr>
        <w:t>.</w:t>
      </w:r>
      <w:r w:rsidR="00F14A90" w:rsidRPr="00E42773">
        <w:rPr>
          <w:rFonts w:cstheme="minorHAnsi"/>
        </w:rPr>
        <w:t xml:space="preserve"> </w:t>
      </w:r>
      <w:r w:rsidR="00C12FAD" w:rsidRPr="00E42773">
        <w:rPr>
          <w:rFonts w:cstheme="minorHAnsi"/>
        </w:rPr>
        <w:t xml:space="preserve">Jésus l’emploie très rarement lui-même : </w:t>
      </w:r>
      <w:r w:rsidR="006850A7" w:rsidRPr="00E42773">
        <w:rPr>
          <w:rFonts w:cstheme="minorHAnsi"/>
        </w:rPr>
        <w:t>« Or, celui que le Père a consacré et envoyé dans le monde, vous lui dites : “Tu blasphèmes”, parce que j’ai dit : “Je suis le Fils de Dieu”. » (</w:t>
      </w:r>
      <w:proofErr w:type="spellStart"/>
      <w:r w:rsidR="006850A7" w:rsidRPr="00E42773">
        <w:rPr>
          <w:rFonts w:cstheme="minorHAnsi"/>
        </w:rPr>
        <w:t>Jn</w:t>
      </w:r>
      <w:proofErr w:type="spellEnd"/>
      <w:r w:rsidR="006850A7" w:rsidRPr="00E42773">
        <w:rPr>
          <w:rFonts w:cstheme="minorHAnsi"/>
        </w:rPr>
        <w:t xml:space="preserve"> 10,36)</w:t>
      </w:r>
      <w:r w:rsidR="00C12FAD" w:rsidRPr="00E42773">
        <w:rPr>
          <w:rFonts w:cstheme="minorHAnsi"/>
        </w:rPr>
        <w:t xml:space="preserve">. </w:t>
      </w:r>
    </w:p>
    <w:p w14:paraId="29263EDA" w14:textId="781E8EFD" w:rsidR="006144F6" w:rsidRPr="00E42773" w:rsidRDefault="00842EB7" w:rsidP="00D362CC">
      <w:pPr>
        <w:spacing w:before="120" w:after="0" w:line="240" w:lineRule="auto"/>
        <w:jc w:val="both"/>
        <w:rPr>
          <w:rFonts w:cstheme="minorHAnsi"/>
        </w:rPr>
      </w:pPr>
      <w:r w:rsidRPr="00E42773">
        <w:rPr>
          <w:rFonts w:cstheme="minorHAnsi"/>
        </w:rPr>
        <w:t>Le titre que Jésus utilise le plus fréquemment, quand il parle de lui-même est</w:t>
      </w:r>
      <w:r w:rsidR="00AF0574" w:rsidRPr="00E42773">
        <w:rPr>
          <w:rFonts w:cstheme="minorHAnsi"/>
        </w:rPr>
        <w:t xml:space="preserve"> l’appellation</w:t>
      </w:r>
      <w:r w:rsidR="000D5218" w:rsidRPr="00E42773">
        <w:rPr>
          <w:rFonts w:cstheme="minorHAnsi"/>
        </w:rPr>
        <w:t xml:space="preserve"> énigmatique</w:t>
      </w:r>
      <w:r w:rsidR="00AF0574" w:rsidRPr="00E42773">
        <w:rPr>
          <w:rFonts w:cstheme="minorHAnsi"/>
        </w:rPr>
        <w:t xml:space="preserve"> « Fis de l’homme »</w:t>
      </w:r>
      <w:r w:rsidR="00FA155A" w:rsidRPr="00E42773">
        <w:rPr>
          <w:rFonts w:cstheme="minorHAnsi"/>
        </w:rPr>
        <w:t xml:space="preserve">. </w:t>
      </w:r>
      <w:r w:rsidR="007B0121" w:rsidRPr="00E42773">
        <w:rPr>
          <w:rFonts w:cstheme="minorHAnsi"/>
        </w:rPr>
        <w:t>Dans le</w:t>
      </w:r>
      <w:r w:rsidR="00D362CC" w:rsidRPr="00E42773">
        <w:rPr>
          <w:rFonts w:cstheme="minorHAnsi"/>
        </w:rPr>
        <w:t xml:space="preserve"> Nouveau Testament, cette expression ne se trouve que dans la bouche de Jésus, à la seule exception de la vision d</w:t>
      </w:r>
      <w:r w:rsidR="007B0121" w:rsidRPr="00E42773">
        <w:rPr>
          <w:rFonts w:cstheme="minorHAnsi"/>
        </w:rPr>
        <w:t>’</w:t>
      </w:r>
      <w:r w:rsidR="00D362CC" w:rsidRPr="00E42773">
        <w:rPr>
          <w:rFonts w:cstheme="minorHAnsi"/>
        </w:rPr>
        <w:t>Etienne mourant, à qui il est donné de voir</w:t>
      </w:r>
      <w:r w:rsidR="005F6951" w:rsidRPr="00E42773">
        <w:rPr>
          <w:rFonts w:cstheme="minorHAnsi"/>
        </w:rPr>
        <w:t xml:space="preserve"> ce que Jésus avait annoncé </w:t>
      </w:r>
      <w:r w:rsidR="00DB36B2" w:rsidRPr="00E42773">
        <w:rPr>
          <w:rFonts w:cstheme="minorHAnsi"/>
        </w:rPr>
        <w:t>lors de son procès devant le sanhédrin</w:t>
      </w:r>
      <w:r w:rsidR="006E5334" w:rsidRPr="00E42773">
        <w:rPr>
          <w:rFonts w:cstheme="minorHAnsi"/>
        </w:rPr>
        <w:t> :</w:t>
      </w:r>
      <w:r w:rsidR="00D362CC" w:rsidRPr="00E42773">
        <w:rPr>
          <w:rFonts w:cstheme="minorHAnsi"/>
        </w:rPr>
        <w:t xml:space="preserve"> </w:t>
      </w:r>
      <w:r w:rsidR="006E5334" w:rsidRPr="00E42773">
        <w:rPr>
          <w:rFonts w:cstheme="minorHAnsi"/>
        </w:rPr>
        <w:t>« vous verrez le Fils de l'homme siéger à la droite du Tout-Puissant, et venir parmi les nuées du ciel » (Mc 14,62).</w:t>
      </w:r>
      <w:r w:rsidR="003017CD">
        <w:rPr>
          <w:rFonts w:cstheme="minorHAnsi"/>
        </w:rPr>
        <w:t xml:space="preserve"> </w:t>
      </w:r>
      <w:r w:rsidR="007E1B5B" w:rsidRPr="00E42773">
        <w:rPr>
          <w:rFonts w:cstheme="minorHAnsi"/>
        </w:rPr>
        <w:t>L'expression « Fils de l'homme » signifie d'abord simplement « homme » dans l'usage linguistique hébreu et araméen. Cependant l</w:t>
      </w:r>
      <w:r w:rsidR="006144F6" w:rsidRPr="006144F6">
        <w:rPr>
          <w:rFonts w:cstheme="minorHAnsi"/>
        </w:rPr>
        <w:t>e titre de « Fils de l’homme » n’a pas seulement un aspect terrestre, mais aussi un aspect céleste</w:t>
      </w:r>
      <w:r w:rsidR="00C14997" w:rsidRPr="00E42773">
        <w:rPr>
          <w:rFonts w:cstheme="minorHAnsi"/>
        </w:rPr>
        <w:t>, il révèle le mystère de Jésus, vrai homme et vrai Dieu.</w:t>
      </w:r>
      <w:r w:rsidR="006144F6" w:rsidRPr="006144F6">
        <w:rPr>
          <w:rFonts w:cstheme="minorHAnsi"/>
        </w:rPr>
        <w:t xml:space="preserve"> </w:t>
      </w:r>
      <w:r w:rsidR="00D31625" w:rsidRPr="00E42773">
        <w:rPr>
          <w:rFonts w:cstheme="minorHAnsi"/>
        </w:rPr>
        <w:t xml:space="preserve">La première mention dans le premier évangile décrit </w:t>
      </w:r>
      <w:r w:rsidR="00654661" w:rsidRPr="00E42773">
        <w:rPr>
          <w:rFonts w:cstheme="minorHAnsi"/>
        </w:rPr>
        <w:t xml:space="preserve">le </w:t>
      </w:r>
      <w:r w:rsidR="00D31625" w:rsidRPr="00E42773">
        <w:rPr>
          <w:rFonts w:cstheme="minorHAnsi"/>
        </w:rPr>
        <w:t xml:space="preserve">profond abaissement et </w:t>
      </w:r>
      <w:r w:rsidR="00654661" w:rsidRPr="00E42773">
        <w:rPr>
          <w:rFonts w:cstheme="minorHAnsi"/>
        </w:rPr>
        <w:t>l</w:t>
      </w:r>
      <w:r w:rsidR="00D31625" w:rsidRPr="00E42773">
        <w:rPr>
          <w:rFonts w:cstheme="minorHAnsi"/>
        </w:rPr>
        <w:t>a grande pauvreté</w:t>
      </w:r>
      <w:r w:rsidR="00654661" w:rsidRPr="00E42773">
        <w:rPr>
          <w:rFonts w:cstheme="minorHAnsi"/>
        </w:rPr>
        <w:t xml:space="preserve"> de Jésus</w:t>
      </w:r>
      <w:r w:rsidR="00D31625" w:rsidRPr="00E42773">
        <w:rPr>
          <w:rFonts w:cstheme="minorHAnsi"/>
        </w:rPr>
        <w:t xml:space="preserve"> : « Les renards ont des cavernes et les oiseaux du ciel ont des nids, mais le Fils de l’homme n’a pas où </w:t>
      </w:r>
      <w:proofErr w:type="gramStart"/>
      <w:r w:rsidR="00D31625" w:rsidRPr="00E42773">
        <w:rPr>
          <w:rFonts w:cstheme="minorHAnsi"/>
        </w:rPr>
        <w:t>reposer</w:t>
      </w:r>
      <w:proofErr w:type="gramEnd"/>
      <w:r w:rsidR="008F1951" w:rsidRPr="00E42773">
        <w:rPr>
          <w:rFonts w:cstheme="minorHAnsi"/>
        </w:rPr>
        <w:t xml:space="preserve"> </w:t>
      </w:r>
      <w:r w:rsidR="00D31625" w:rsidRPr="00E42773">
        <w:rPr>
          <w:rFonts w:cstheme="minorHAnsi"/>
        </w:rPr>
        <w:t>sa tête » (</w:t>
      </w:r>
      <w:r w:rsidR="006073A4" w:rsidRPr="00E42773">
        <w:rPr>
          <w:rFonts w:cstheme="minorHAnsi"/>
        </w:rPr>
        <w:t>Mt</w:t>
      </w:r>
      <w:r w:rsidR="00D31625" w:rsidRPr="00E42773">
        <w:rPr>
          <w:rFonts w:cstheme="minorHAnsi"/>
        </w:rPr>
        <w:t xml:space="preserve"> 8</w:t>
      </w:r>
      <w:r w:rsidR="006073A4" w:rsidRPr="00E42773">
        <w:rPr>
          <w:rFonts w:cstheme="minorHAnsi"/>
        </w:rPr>
        <w:t>,</w:t>
      </w:r>
      <w:r w:rsidR="00D31625" w:rsidRPr="00E42773">
        <w:rPr>
          <w:rFonts w:cstheme="minorHAnsi"/>
        </w:rPr>
        <w:t>20)</w:t>
      </w:r>
      <w:r w:rsidR="006073A4" w:rsidRPr="00E42773">
        <w:rPr>
          <w:rFonts w:cstheme="minorHAnsi"/>
        </w:rPr>
        <w:t>, alors que l</w:t>
      </w:r>
      <w:r w:rsidR="00D31625" w:rsidRPr="00E42773">
        <w:rPr>
          <w:rFonts w:cstheme="minorHAnsi"/>
        </w:rPr>
        <w:t xml:space="preserve">e premier passage du dernier évangile </w:t>
      </w:r>
      <w:r w:rsidR="00160459" w:rsidRPr="00E42773">
        <w:rPr>
          <w:rFonts w:cstheme="minorHAnsi"/>
        </w:rPr>
        <w:t>l</w:t>
      </w:r>
      <w:r w:rsidR="00D31625" w:rsidRPr="00E42773">
        <w:rPr>
          <w:rFonts w:cstheme="minorHAnsi"/>
        </w:rPr>
        <w:t>e montre de nouveau sur la terre, mais dans la gloire : « Vous verrez le ciel ouvert et les anges de Dieu montant et descendant sur le Fils de l’homme » (</w:t>
      </w:r>
      <w:proofErr w:type="spellStart"/>
      <w:r w:rsidR="00D31625" w:rsidRPr="00E42773">
        <w:rPr>
          <w:rFonts w:cstheme="minorHAnsi"/>
        </w:rPr>
        <w:t>J</w:t>
      </w:r>
      <w:r w:rsidR="00160459" w:rsidRPr="00E42773">
        <w:rPr>
          <w:rFonts w:cstheme="minorHAnsi"/>
        </w:rPr>
        <w:t>n</w:t>
      </w:r>
      <w:proofErr w:type="spellEnd"/>
      <w:r w:rsidR="00D31625" w:rsidRPr="00E42773">
        <w:rPr>
          <w:rFonts w:cstheme="minorHAnsi"/>
        </w:rPr>
        <w:t xml:space="preserve"> 1</w:t>
      </w:r>
      <w:r w:rsidR="00160459" w:rsidRPr="00E42773">
        <w:rPr>
          <w:rFonts w:cstheme="minorHAnsi"/>
        </w:rPr>
        <w:t>,</w:t>
      </w:r>
      <w:r w:rsidR="00D31625" w:rsidRPr="00E42773">
        <w:rPr>
          <w:rFonts w:cstheme="minorHAnsi"/>
        </w:rPr>
        <w:t>52</w:t>
      </w:r>
      <w:r w:rsidR="00AB6E2F" w:rsidRPr="00E42773">
        <w:rPr>
          <w:rFonts w:cstheme="minorHAnsi"/>
        </w:rPr>
        <w:t xml:space="preserve">). </w:t>
      </w:r>
      <w:r w:rsidR="00733FD5" w:rsidRPr="00E42773">
        <w:rPr>
          <w:rFonts w:cstheme="minorHAnsi"/>
        </w:rPr>
        <w:t>C’est aussi ce que montre la discussion autour du sabbat </w:t>
      </w:r>
      <w:r w:rsidR="00E119E7" w:rsidRPr="00E42773">
        <w:rPr>
          <w:rFonts w:cstheme="minorHAnsi"/>
        </w:rPr>
        <w:t xml:space="preserve">« </w:t>
      </w:r>
      <w:r w:rsidR="00EA0B2B" w:rsidRPr="00E42773">
        <w:rPr>
          <w:rFonts w:cstheme="minorHAnsi"/>
        </w:rPr>
        <w:t>Voilà pourquoi le Fils de l'homme est maître, même du sabbat » (Mc 2,27-28</w:t>
      </w:r>
      <w:r w:rsidR="00A306CE">
        <w:rPr>
          <w:rFonts w:cstheme="minorHAnsi"/>
        </w:rPr>
        <w:t xml:space="preserve"> ; </w:t>
      </w:r>
      <w:proofErr w:type="spellStart"/>
      <w:r w:rsidR="00A306CE">
        <w:rPr>
          <w:rFonts w:cstheme="minorHAnsi"/>
        </w:rPr>
        <w:t>cf</w:t>
      </w:r>
      <w:proofErr w:type="spellEnd"/>
      <w:r w:rsidR="00A306CE" w:rsidRPr="00342963">
        <w:rPr>
          <w:rFonts w:cstheme="minorHAnsi"/>
          <w:bCs/>
        </w:rPr>
        <w:t xml:space="preserve"> Mt 12,8 ; </w:t>
      </w:r>
      <w:proofErr w:type="spellStart"/>
      <w:r w:rsidR="00A306CE" w:rsidRPr="00342963">
        <w:rPr>
          <w:rFonts w:cstheme="minorHAnsi"/>
          <w:bCs/>
        </w:rPr>
        <w:t>Lc</w:t>
      </w:r>
      <w:proofErr w:type="spellEnd"/>
      <w:r w:rsidR="00A306CE" w:rsidRPr="00342963">
        <w:rPr>
          <w:rFonts w:cstheme="minorHAnsi"/>
          <w:bCs/>
        </w:rPr>
        <w:t xml:space="preserve"> 6,5)</w:t>
      </w:r>
      <w:r w:rsidR="00A306CE">
        <w:rPr>
          <w:rFonts w:cstheme="minorHAnsi"/>
          <w:bCs/>
        </w:rPr>
        <w:t>. T</w:t>
      </w:r>
      <w:r w:rsidR="00E119E7" w:rsidRPr="00E42773">
        <w:rPr>
          <w:rFonts w:cstheme="minorHAnsi"/>
        </w:rPr>
        <w:t xml:space="preserve">oute la grandeur de Jésus, qui interprète la Loi de sa pleine autorité parce qu'il est lui-même le Verbe de </w:t>
      </w:r>
      <w:r w:rsidR="00086477" w:rsidRPr="00E42773">
        <w:rPr>
          <w:rFonts w:cstheme="minorHAnsi"/>
        </w:rPr>
        <w:t>Dieu, transparaît</w:t>
      </w:r>
      <w:r w:rsidR="00E119E7" w:rsidRPr="00E42773">
        <w:rPr>
          <w:rFonts w:cstheme="minorHAnsi"/>
        </w:rPr>
        <w:t xml:space="preserve"> ici. </w:t>
      </w:r>
      <w:r w:rsidR="006144F6" w:rsidRPr="006144F6">
        <w:rPr>
          <w:rFonts w:cstheme="minorHAnsi"/>
        </w:rPr>
        <w:t xml:space="preserve">Dans </w:t>
      </w:r>
      <w:r w:rsidR="00DD543E" w:rsidRPr="00E42773">
        <w:rPr>
          <w:rFonts w:cstheme="minorHAnsi"/>
        </w:rPr>
        <w:t>s</w:t>
      </w:r>
      <w:r w:rsidR="006144F6" w:rsidRPr="006144F6">
        <w:rPr>
          <w:rFonts w:cstheme="minorHAnsi"/>
        </w:rPr>
        <w:t>on abaissement, le Seigneur Jésus était le Fils de l’homme, mais Il l’est aussi maintenant dans la gloire à la droite de Dieu, et Il le sera dans l’avenir quand Il apparaîtra en puissance</w:t>
      </w:r>
      <w:r w:rsidR="00967E1F" w:rsidRPr="00E42773">
        <w:rPr>
          <w:rFonts w:cstheme="minorHAnsi"/>
        </w:rPr>
        <w:t xml:space="preserve"> (</w:t>
      </w:r>
      <w:proofErr w:type="spellStart"/>
      <w:r w:rsidR="00434F10" w:rsidRPr="00E42773">
        <w:rPr>
          <w:rFonts w:cstheme="minorHAnsi"/>
        </w:rPr>
        <w:t>cf</w:t>
      </w:r>
      <w:proofErr w:type="spellEnd"/>
      <w:r w:rsidR="00434F10" w:rsidRPr="00E42773">
        <w:rPr>
          <w:rFonts w:cstheme="minorHAnsi"/>
        </w:rPr>
        <w:t xml:space="preserve"> </w:t>
      </w:r>
      <w:r w:rsidR="00DD543E" w:rsidRPr="00E42773">
        <w:rPr>
          <w:rFonts w:cstheme="minorHAnsi"/>
        </w:rPr>
        <w:t>Mt 26,64</w:t>
      </w:r>
      <w:r w:rsidR="00967E1F" w:rsidRPr="00E42773">
        <w:rPr>
          <w:rFonts w:cstheme="minorHAnsi"/>
        </w:rPr>
        <w:t>).</w:t>
      </w:r>
      <w:r w:rsidR="006144F6" w:rsidRPr="006144F6">
        <w:rPr>
          <w:rFonts w:cstheme="minorHAnsi"/>
        </w:rPr>
        <w:t xml:space="preserve"> </w:t>
      </w:r>
    </w:p>
    <w:p w14:paraId="2F372BE2" w14:textId="2195351E" w:rsidR="008449CA" w:rsidRPr="00E42773" w:rsidRDefault="00621492" w:rsidP="00392451">
      <w:pPr>
        <w:spacing w:before="120" w:after="0" w:line="240" w:lineRule="auto"/>
        <w:jc w:val="both"/>
        <w:rPr>
          <w:rFonts w:cstheme="minorHAnsi"/>
        </w:rPr>
      </w:pPr>
      <w:r w:rsidRPr="00E42773">
        <w:rPr>
          <w:rFonts w:cstheme="minorHAnsi"/>
        </w:rPr>
        <w:t>Ce n'était pas un titre courant de l'espérance messianique.</w:t>
      </w:r>
      <w:r w:rsidR="00283BB9" w:rsidRPr="00E42773">
        <w:rPr>
          <w:rFonts w:cstheme="minorHAnsi"/>
        </w:rPr>
        <w:t xml:space="preserve"> Cependant, o</w:t>
      </w:r>
      <w:r w:rsidR="00B30CAD" w:rsidRPr="00E42773">
        <w:rPr>
          <w:rFonts w:cstheme="minorHAnsi"/>
        </w:rPr>
        <w:t xml:space="preserve">n en voit l'esquisse dans la vision </w:t>
      </w:r>
      <w:r w:rsidR="00A306CE">
        <w:rPr>
          <w:rFonts w:cstheme="minorHAnsi"/>
        </w:rPr>
        <w:t>du</w:t>
      </w:r>
      <w:r w:rsidR="00B30CAD" w:rsidRPr="00E42773">
        <w:rPr>
          <w:rFonts w:cstheme="minorHAnsi"/>
        </w:rPr>
        <w:t xml:space="preserve"> Livre de Daniel avec les quatre bêtes et le « Fils d'homme</w:t>
      </w:r>
      <w:r w:rsidR="00283BB9" w:rsidRPr="00E42773">
        <w:rPr>
          <w:rFonts w:cstheme="minorHAnsi"/>
        </w:rPr>
        <w:t xml:space="preserve"> </w:t>
      </w:r>
      <w:r w:rsidR="00B30CAD" w:rsidRPr="00E42773">
        <w:rPr>
          <w:rFonts w:cstheme="minorHAnsi"/>
        </w:rPr>
        <w:t xml:space="preserve">». </w:t>
      </w:r>
      <w:r w:rsidR="00F85C74" w:rsidRPr="00E42773">
        <w:rPr>
          <w:rFonts w:cstheme="minorHAnsi"/>
        </w:rPr>
        <w:t xml:space="preserve">Le visionnaire aperçoit, comme de loin, le vrai </w:t>
      </w:r>
      <w:r w:rsidR="00F85C74" w:rsidRPr="00E42773">
        <w:rPr>
          <w:rFonts w:cstheme="minorHAnsi"/>
        </w:rPr>
        <w:lastRenderedPageBreak/>
        <w:t>maître du monde sous la forme d'un vieillard</w:t>
      </w:r>
      <w:r w:rsidR="00F41758" w:rsidRPr="00E42773">
        <w:rPr>
          <w:rFonts w:cstheme="minorHAnsi"/>
        </w:rPr>
        <w:t xml:space="preserve"> « e</w:t>
      </w:r>
      <w:r w:rsidR="00F85C74" w:rsidRPr="00E42773">
        <w:rPr>
          <w:rFonts w:cstheme="minorHAnsi"/>
        </w:rPr>
        <w:t>t je voyais venir, avec les nuées du ciel, comme un Fils d'homme ; il parvint jusqu'au Vieillard, et on le fit avancer devant lui. Et il lui fut donné domination, gloire et royauté ; tous les peuples, toutes les nations et toutes les langues le servirent. Sa domination est une domination éternelle, qui ne passera pas, et sa royauté, une royauté qui ne sera pas détruite » (</w:t>
      </w:r>
      <w:proofErr w:type="spellStart"/>
      <w:r w:rsidR="00F85C74" w:rsidRPr="00E42773">
        <w:rPr>
          <w:rFonts w:cstheme="minorHAnsi"/>
        </w:rPr>
        <w:t>Dn</w:t>
      </w:r>
      <w:proofErr w:type="spellEnd"/>
      <w:r w:rsidR="00F85C74" w:rsidRPr="00E42773">
        <w:rPr>
          <w:rFonts w:cstheme="minorHAnsi"/>
        </w:rPr>
        <w:t xml:space="preserve"> 7,13-14). Face aux bêtes venues des profondeurs se dresse l'homme venu d'en haut</w:t>
      </w:r>
      <w:r w:rsidR="00BC5D82" w:rsidRPr="00E42773">
        <w:rPr>
          <w:rFonts w:cstheme="minorHAnsi"/>
        </w:rPr>
        <w:t xml:space="preserve">, </w:t>
      </w:r>
      <w:r w:rsidR="00F85C74" w:rsidRPr="00E42773">
        <w:rPr>
          <w:rFonts w:cstheme="minorHAnsi"/>
        </w:rPr>
        <w:t>venant de Dieu lui-même.</w:t>
      </w:r>
      <w:r w:rsidR="002A356B" w:rsidRPr="00E42773">
        <w:rPr>
          <w:rFonts w:cstheme="minorHAnsi"/>
        </w:rPr>
        <w:t xml:space="preserve"> </w:t>
      </w:r>
      <w:r w:rsidR="00F85C74" w:rsidRPr="00E42773">
        <w:rPr>
          <w:rFonts w:cstheme="minorHAnsi"/>
        </w:rPr>
        <w:t>Le « Fils d'homme »</w:t>
      </w:r>
      <w:r w:rsidR="00F67E3A" w:rsidRPr="00E42773">
        <w:rPr>
          <w:rFonts w:cstheme="minorHAnsi"/>
        </w:rPr>
        <w:t xml:space="preserve"> </w:t>
      </w:r>
      <w:r w:rsidR="00F85C74" w:rsidRPr="00E42773">
        <w:rPr>
          <w:rFonts w:cstheme="minorHAnsi"/>
        </w:rPr>
        <w:t xml:space="preserve">ne symbolise pas </w:t>
      </w:r>
      <w:r w:rsidR="00F67E3A" w:rsidRPr="00E42773">
        <w:rPr>
          <w:rFonts w:cstheme="minorHAnsi"/>
        </w:rPr>
        <w:t xml:space="preserve">uniquement </w:t>
      </w:r>
      <w:r w:rsidR="00F85C74" w:rsidRPr="00E42773">
        <w:rPr>
          <w:rFonts w:cstheme="minorHAnsi"/>
        </w:rPr>
        <w:t>une figure individuelle,</w:t>
      </w:r>
      <w:r w:rsidR="0096410A" w:rsidRPr="00E42773">
        <w:rPr>
          <w:rFonts w:cstheme="minorHAnsi"/>
        </w:rPr>
        <w:t xml:space="preserve"> </w:t>
      </w:r>
      <w:r w:rsidR="00F85C74" w:rsidRPr="00E42773">
        <w:rPr>
          <w:rFonts w:cstheme="minorHAnsi"/>
        </w:rPr>
        <w:t>il est la représentation du « royaume » dans lequel le monde parviendra à son but.</w:t>
      </w:r>
      <w:r w:rsidR="00CE5A81">
        <w:rPr>
          <w:rFonts w:cstheme="minorHAnsi"/>
        </w:rPr>
        <w:t xml:space="preserve"> </w:t>
      </w:r>
      <w:r w:rsidR="00F42D5E" w:rsidRPr="00E42773">
        <w:rPr>
          <w:rFonts w:cstheme="minorHAnsi"/>
        </w:rPr>
        <w:t>Ce qui nous est donné dans l'expression énigmatique de Fils de l'homme, c'est l'originalité première de la figure de Jésus, de sa mission et de son être. Il vient de Dieu, il est Dieu. Mais c'est ainsi, en assumant la nature humaine, qu'il apporte la véritable humanité.</w:t>
      </w:r>
    </w:p>
    <w:p w14:paraId="27560CF7" w14:textId="77777777" w:rsidR="00F42D5E" w:rsidRPr="00E42773" w:rsidRDefault="00F42D5E" w:rsidP="00392451">
      <w:pPr>
        <w:spacing w:before="120" w:after="0" w:line="240" w:lineRule="auto"/>
        <w:jc w:val="both"/>
        <w:rPr>
          <w:rFonts w:cstheme="minorHAnsi"/>
          <w:color w:val="FF0000"/>
        </w:rPr>
      </w:pPr>
    </w:p>
    <w:p w14:paraId="674332ED" w14:textId="77777777" w:rsidR="00A306CE" w:rsidRPr="00A306CE" w:rsidRDefault="009C6D58" w:rsidP="00F137C5">
      <w:pPr>
        <w:pStyle w:val="Paragraphedeliste"/>
        <w:numPr>
          <w:ilvl w:val="0"/>
          <w:numId w:val="17"/>
        </w:numPr>
        <w:spacing w:after="200" w:line="276" w:lineRule="auto"/>
        <w:jc w:val="both"/>
        <w:rPr>
          <w:rFonts w:cstheme="minorHAnsi"/>
        </w:rPr>
      </w:pPr>
      <w:r w:rsidRPr="00E42773">
        <w:rPr>
          <w:rFonts w:cstheme="minorHAnsi"/>
          <w:b/>
        </w:rPr>
        <w:t>« JE SUIS »</w:t>
      </w:r>
      <w:r w:rsidRPr="00E42773">
        <w:rPr>
          <w:rFonts w:cstheme="minorHAnsi"/>
          <w:b/>
        </w:rPr>
        <w:tab/>
      </w:r>
    </w:p>
    <w:p w14:paraId="026345C0" w14:textId="4AB7E6E1" w:rsidR="00D6373B" w:rsidRPr="00A306CE" w:rsidRDefault="00A306CE" w:rsidP="00A306CE">
      <w:pPr>
        <w:spacing w:after="200" w:line="276" w:lineRule="auto"/>
        <w:jc w:val="both"/>
        <w:rPr>
          <w:rFonts w:cstheme="minorHAnsi"/>
        </w:rPr>
      </w:pPr>
      <w:r>
        <w:rPr>
          <w:rFonts w:cstheme="minorHAnsi"/>
        </w:rPr>
        <w:t xml:space="preserve">Dans l’Evangile de Jean, Jésus utilise l’expression « JE SUIS » pour dire qui Il est. </w:t>
      </w:r>
      <w:proofErr w:type="gramStart"/>
      <w:r w:rsidR="009C6D58" w:rsidRPr="00A306CE">
        <w:rPr>
          <w:rFonts w:cstheme="minorHAnsi"/>
        </w:rPr>
        <w:t>«</w:t>
      </w:r>
      <w:proofErr w:type="gramEnd"/>
      <w:r w:rsidR="009C6D58" w:rsidRPr="00A306CE">
        <w:rPr>
          <w:rFonts w:cstheme="minorHAnsi"/>
        </w:rPr>
        <w:t xml:space="preserve"> Si vous ne croyez pas que moi, JE SUIS, vous mourrez dans vos péchés » (</w:t>
      </w:r>
      <w:proofErr w:type="spellStart"/>
      <w:r w:rsidR="009C6D58" w:rsidRPr="00A306CE">
        <w:rPr>
          <w:rFonts w:cstheme="minorHAnsi"/>
        </w:rPr>
        <w:t>Jn</w:t>
      </w:r>
      <w:proofErr w:type="spellEnd"/>
      <w:r w:rsidR="009C6D58" w:rsidRPr="00A306CE">
        <w:rPr>
          <w:rFonts w:cstheme="minorHAnsi"/>
        </w:rPr>
        <w:t xml:space="preserve"> 8,24), plus tard en parlant de la croix « Quand vous aurez élevé le Fils de l'homme, alors vous comprendrez que moi, JE SUIS » (</w:t>
      </w:r>
      <w:proofErr w:type="spellStart"/>
      <w:r w:rsidR="009C6D58" w:rsidRPr="00A306CE">
        <w:rPr>
          <w:rFonts w:cstheme="minorHAnsi"/>
        </w:rPr>
        <w:t>Jn</w:t>
      </w:r>
      <w:proofErr w:type="spellEnd"/>
      <w:r w:rsidR="009C6D58" w:rsidRPr="00A306CE">
        <w:rPr>
          <w:rFonts w:cstheme="minorHAnsi"/>
        </w:rPr>
        <w:t xml:space="preserve"> 8,28) et enfin « Avant qu'Abraham ait existé, moi, JE SUIS » (</w:t>
      </w:r>
      <w:proofErr w:type="spellStart"/>
      <w:r w:rsidR="009C6D58" w:rsidRPr="00A306CE">
        <w:rPr>
          <w:rFonts w:cstheme="minorHAnsi"/>
        </w:rPr>
        <w:t>Jn</w:t>
      </w:r>
      <w:proofErr w:type="spellEnd"/>
      <w:r w:rsidR="009C6D58" w:rsidRPr="00A306CE">
        <w:rPr>
          <w:rFonts w:cstheme="minorHAnsi"/>
        </w:rPr>
        <w:t xml:space="preserve"> 8,58). Les deux premières phrases pourraient à la limite se comprendre comme « qui je suis », mais la troisième ne peut avoir d’autre </w:t>
      </w:r>
      <w:proofErr w:type="gramStart"/>
      <w:r w:rsidR="009C6D58" w:rsidRPr="00A306CE">
        <w:rPr>
          <w:rFonts w:cstheme="minorHAnsi"/>
        </w:rPr>
        <w:t>sens</w:t>
      </w:r>
      <w:proofErr w:type="gramEnd"/>
      <w:r w:rsidR="009C6D58" w:rsidRPr="00A306CE">
        <w:rPr>
          <w:rFonts w:cstheme="minorHAnsi"/>
        </w:rPr>
        <w:t xml:space="preserve"> que « je Suis », pris absolument. Dans l’épisode du Buisson ardent (Ex 3,14), Dieu se désigne lui-même simplement comme « </w:t>
      </w:r>
      <w:r>
        <w:rPr>
          <w:rFonts w:cstheme="minorHAnsi"/>
        </w:rPr>
        <w:t>JE SUIS</w:t>
      </w:r>
      <w:r w:rsidR="009C6D58" w:rsidRPr="00A306CE">
        <w:rPr>
          <w:rFonts w:cstheme="minorHAnsi"/>
        </w:rPr>
        <w:t xml:space="preserve"> ». Quand Jésus dit « </w:t>
      </w:r>
      <w:r>
        <w:rPr>
          <w:rFonts w:cstheme="minorHAnsi"/>
        </w:rPr>
        <w:t>JE SUIS</w:t>
      </w:r>
      <w:r w:rsidR="009C6D58" w:rsidRPr="00A306CE">
        <w:rPr>
          <w:rFonts w:cstheme="minorHAnsi"/>
        </w:rPr>
        <w:t xml:space="preserve"> », il se relie à </w:t>
      </w:r>
      <w:r>
        <w:rPr>
          <w:rFonts w:cstheme="minorHAnsi"/>
        </w:rPr>
        <w:t>cet épisode</w:t>
      </w:r>
      <w:r w:rsidR="009C6D58" w:rsidRPr="00A306CE">
        <w:rPr>
          <w:rFonts w:cstheme="minorHAnsi"/>
        </w:rPr>
        <w:t xml:space="preserve"> et l</w:t>
      </w:r>
      <w:r>
        <w:rPr>
          <w:rFonts w:cstheme="minorHAnsi"/>
        </w:rPr>
        <w:t>e</w:t>
      </w:r>
      <w:r w:rsidR="009C6D58" w:rsidRPr="00A306CE">
        <w:rPr>
          <w:rFonts w:cstheme="minorHAnsi"/>
        </w:rPr>
        <w:t xml:space="preserve"> rapporte à lui-même. En lui, c'est le mystère du Dieu unique qui est personnellement présent.</w:t>
      </w:r>
      <w:r w:rsidR="009F499D" w:rsidRPr="00A306CE">
        <w:rPr>
          <w:rFonts w:cstheme="minorHAnsi"/>
        </w:rPr>
        <w:t xml:space="preserve"> </w:t>
      </w:r>
      <w:r w:rsidR="009C6D58" w:rsidRPr="00A306CE">
        <w:rPr>
          <w:rFonts w:cstheme="minorHAnsi"/>
        </w:rPr>
        <w:t>A d’autres endroits, le « JE SUIS » est suivi d’attributs : le pain de vie — la lumière du monde — la porte — le bon pasteur — la résurrection et la vie — le chemin, la vérité et la vie — la vraie vigne. Toutes ces images sont une variation sur un thème unique, à savoir que Jésus est venu dans le monde pour que les hommes aient la vie et l'aient en abondance (</w:t>
      </w:r>
      <w:proofErr w:type="spellStart"/>
      <w:r w:rsidR="009C6D58" w:rsidRPr="00A306CE">
        <w:rPr>
          <w:rFonts w:cstheme="minorHAnsi"/>
        </w:rPr>
        <w:t>Jn</w:t>
      </w:r>
      <w:proofErr w:type="spellEnd"/>
      <w:r w:rsidR="009C6D58" w:rsidRPr="00A306CE">
        <w:rPr>
          <w:rFonts w:cstheme="minorHAnsi"/>
        </w:rPr>
        <w:t xml:space="preserve"> 10,10).</w:t>
      </w:r>
    </w:p>
    <w:p w14:paraId="178BA472" w14:textId="29B5564A" w:rsidR="00325217" w:rsidRPr="00E42773" w:rsidRDefault="001A6FE8" w:rsidP="00EB28EE">
      <w:pPr>
        <w:pStyle w:val="Paragraphedeliste"/>
        <w:numPr>
          <w:ilvl w:val="0"/>
          <w:numId w:val="16"/>
        </w:numPr>
        <w:spacing w:before="120" w:after="0" w:line="240" w:lineRule="auto"/>
        <w:jc w:val="both"/>
        <w:rPr>
          <w:rFonts w:cstheme="minorHAnsi"/>
          <w:bCs/>
        </w:rPr>
      </w:pPr>
      <w:r w:rsidRPr="00E42773">
        <w:rPr>
          <w:rFonts w:cstheme="minorHAnsi"/>
          <w:b/>
        </w:rPr>
        <w:t>Jésus</w:t>
      </w:r>
      <w:r w:rsidR="0027440A" w:rsidRPr="00E42773">
        <w:rPr>
          <w:rFonts w:cstheme="minorHAnsi"/>
          <w:b/>
        </w:rPr>
        <w:t>, le Serviteur souffrant</w:t>
      </w:r>
    </w:p>
    <w:p w14:paraId="5B2FCD62" w14:textId="72530A65" w:rsidR="00A306CE" w:rsidRPr="000D6C6E" w:rsidRDefault="00325217" w:rsidP="00F96361">
      <w:pPr>
        <w:spacing w:before="120" w:after="0" w:line="240" w:lineRule="auto"/>
        <w:jc w:val="both"/>
        <w:rPr>
          <w:rFonts w:cstheme="minorHAnsi"/>
        </w:rPr>
      </w:pPr>
      <w:r w:rsidRPr="000D6C6E">
        <w:rPr>
          <w:rFonts w:cstheme="minorHAnsi"/>
        </w:rPr>
        <w:t>Les noces de Cana sont directement une anticipation de la Passion et de la Résurrection du Seigneur. « Le troisième jour, il y eut un mariage à Cana de Galilée » (</w:t>
      </w:r>
      <w:proofErr w:type="spellStart"/>
      <w:r w:rsidRPr="000D6C6E">
        <w:rPr>
          <w:rFonts w:cstheme="minorHAnsi"/>
        </w:rPr>
        <w:t>Jn</w:t>
      </w:r>
      <w:proofErr w:type="spellEnd"/>
      <w:r w:rsidRPr="000D6C6E">
        <w:rPr>
          <w:rFonts w:cstheme="minorHAnsi"/>
        </w:rPr>
        <w:t xml:space="preserve"> 2,1). Ce « troisième jour » nous fait penser à la Résurrection du Christ le troisième jour. Si à cet instant Jésus évoque son « heure » devant Marie, il lie ainsi le moment présent au mystère de la Croix en tant qu'il est le moment de sa glorification. Cette heure n'est pas encore venue, et il fallait que ce soit tout d'abord précisé, pourtant, Jésus a le pouvoir d'anticiper cette « heure » par un signe mystérieux : le miracle de Cana.</w:t>
      </w:r>
      <w:r w:rsidR="00F96361" w:rsidRPr="000D6C6E">
        <w:rPr>
          <w:rFonts w:cstheme="minorHAnsi"/>
        </w:rPr>
        <w:t xml:space="preserve"> </w:t>
      </w:r>
      <w:r w:rsidRPr="000D6C6E">
        <w:rPr>
          <w:rFonts w:cstheme="minorHAnsi"/>
        </w:rPr>
        <w:t>Il en est de même pour d’autres signes, comme la multiplication des pains ou la Résurrection de Lazare.</w:t>
      </w:r>
      <w:r w:rsidR="00F96361" w:rsidRPr="000D6C6E">
        <w:rPr>
          <w:rFonts w:cstheme="minorHAnsi"/>
        </w:rPr>
        <w:t xml:space="preserve"> </w:t>
      </w:r>
      <w:r w:rsidRPr="000D6C6E">
        <w:rPr>
          <w:rFonts w:cstheme="minorHAnsi"/>
        </w:rPr>
        <w:t xml:space="preserve">Jésus a soupiré au moment de faire certains miracles, comme s’il entrait déjà dans la souffrance de la Passion : « Puis, les yeux levés au ciel, il soupira et lui dit : « </w:t>
      </w:r>
      <w:proofErr w:type="spellStart"/>
      <w:r w:rsidRPr="000D6C6E">
        <w:rPr>
          <w:rFonts w:cstheme="minorHAnsi"/>
        </w:rPr>
        <w:t>Effata</w:t>
      </w:r>
      <w:proofErr w:type="spellEnd"/>
      <w:r w:rsidRPr="000D6C6E">
        <w:rPr>
          <w:rFonts w:cstheme="minorHAnsi"/>
        </w:rPr>
        <w:t xml:space="preserve"> ! », c’est-à-dire : « Ouvre-toi ! » »</w:t>
      </w:r>
      <w:r w:rsidR="004F5C9E" w:rsidRPr="000D6C6E">
        <w:rPr>
          <w:rFonts w:cstheme="minorHAnsi"/>
        </w:rPr>
        <w:t xml:space="preserve"> </w:t>
      </w:r>
      <w:r w:rsidRPr="000D6C6E">
        <w:rPr>
          <w:rFonts w:cstheme="minorHAnsi"/>
        </w:rPr>
        <w:t>(Mc 7,34), « Jésus soupira au plus profond de lui-même » (Mc 8,12).</w:t>
      </w:r>
    </w:p>
    <w:p w14:paraId="7FE16AFD" w14:textId="36520E6A" w:rsidR="00566AE0" w:rsidRPr="00E42773" w:rsidRDefault="00A306CE" w:rsidP="00325217">
      <w:pPr>
        <w:spacing w:before="120" w:after="0" w:line="240" w:lineRule="auto"/>
        <w:jc w:val="both"/>
        <w:rPr>
          <w:rFonts w:cstheme="minorHAnsi"/>
          <w:iCs/>
        </w:rPr>
      </w:pPr>
      <w:r w:rsidRPr="000D6C6E">
        <w:rPr>
          <w:rFonts w:cstheme="minorHAnsi"/>
        </w:rPr>
        <w:t>Jésus annonce par 3 fois, explicitement, sa mort et sa résurrection</w:t>
      </w:r>
      <w:r w:rsidR="000D6C6E" w:rsidRPr="000D6C6E">
        <w:rPr>
          <w:rFonts w:cstheme="minorHAnsi"/>
        </w:rPr>
        <w:t xml:space="preserve"> : </w:t>
      </w:r>
      <w:r w:rsidRPr="000D6C6E">
        <w:rPr>
          <w:rFonts w:cstheme="minorHAnsi"/>
          <w:iCs/>
        </w:rPr>
        <w:t>« À partir de ce moment, Jésus commença à montrer à ses disciples qu’il lui fallait partir pour Jérusalem, souffrir beaucoup de la part des anciens, des grands prêtres et des scribes, être tué, et le troisième jour ressusciter » (Mt 16,21</w:t>
      </w:r>
      <w:r w:rsidR="000D6C6E" w:rsidRPr="000D6C6E">
        <w:rPr>
          <w:rFonts w:cstheme="minorHAnsi"/>
          <w:iCs/>
        </w:rPr>
        <w:t xml:space="preserve"> </w:t>
      </w:r>
      <w:r w:rsidRPr="000D6C6E">
        <w:rPr>
          <w:rFonts w:cstheme="minorHAnsi"/>
          <w:iCs/>
        </w:rPr>
        <w:t xml:space="preserve">; </w:t>
      </w:r>
      <w:proofErr w:type="spellStart"/>
      <w:r w:rsidRPr="000D6C6E">
        <w:rPr>
          <w:rFonts w:cstheme="minorHAnsi"/>
          <w:iCs/>
        </w:rPr>
        <w:t>cf</w:t>
      </w:r>
      <w:proofErr w:type="spellEnd"/>
      <w:r w:rsidRPr="000D6C6E">
        <w:rPr>
          <w:rFonts w:cstheme="minorHAnsi"/>
          <w:iCs/>
        </w:rPr>
        <w:t xml:space="preserve"> Mc 8,31 et </w:t>
      </w:r>
      <w:proofErr w:type="spellStart"/>
      <w:r w:rsidRPr="000D6C6E">
        <w:rPr>
          <w:rFonts w:cstheme="minorHAnsi"/>
          <w:iCs/>
        </w:rPr>
        <w:t>Lc</w:t>
      </w:r>
      <w:proofErr w:type="spellEnd"/>
      <w:r w:rsidRPr="000D6C6E">
        <w:rPr>
          <w:rFonts w:cstheme="minorHAnsi"/>
          <w:iCs/>
        </w:rPr>
        <w:t xml:space="preserve"> 9,22)</w:t>
      </w:r>
      <w:r w:rsidR="000D6C6E" w:rsidRPr="000D6C6E">
        <w:rPr>
          <w:rFonts w:cstheme="minorHAnsi"/>
          <w:iCs/>
        </w:rPr>
        <w:t> ;</w:t>
      </w:r>
      <w:r w:rsidRPr="000D6C6E">
        <w:rPr>
          <w:rFonts w:cstheme="minorHAnsi"/>
          <w:iCs/>
        </w:rPr>
        <w:t xml:space="preserve"> « Le Fils de l’homme va être livré aux mains des hommes, ils le tueront et, le troisième jour, il ressuscitera. » (Mt 17,22 ; </w:t>
      </w:r>
      <w:proofErr w:type="spellStart"/>
      <w:r w:rsidRPr="000D6C6E">
        <w:rPr>
          <w:rFonts w:cstheme="minorHAnsi"/>
          <w:iCs/>
        </w:rPr>
        <w:t>cf</w:t>
      </w:r>
      <w:proofErr w:type="spellEnd"/>
      <w:r w:rsidRPr="000D6C6E">
        <w:rPr>
          <w:rFonts w:cstheme="minorHAnsi"/>
          <w:iCs/>
        </w:rPr>
        <w:t xml:space="preserve"> Mc 9,30 et </w:t>
      </w:r>
      <w:proofErr w:type="spellStart"/>
      <w:r w:rsidRPr="000D6C6E">
        <w:rPr>
          <w:rFonts w:cstheme="minorHAnsi"/>
          <w:iCs/>
        </w:rPr>
        <w:t>Lc</w:t>
      </w:r>
      <w:proofErr w:type="spellEnd"/>
      <w:r w:rsidRPr="000D6C6E">
        <w:rPr>
          <w:rFonts w:cstheme="minorHAnsi"/>
          <w:iCs/>
        </w:rPr>
        <w:t xml:space="preserve"> 9,44)</w:t>
      </w:r>
      <w:r w:rsidR="000D6C6E" w:rsidRPr="000D6C6E">
        <w:rPr>
          <w:rFonts w:cstheme="minorHAnsi"/>
          <w:iCs/>
        </w:rPr>
        <w:t> ;</w:t>
      </w:r>
      <w:r w:rsidRPr="000D6C6E">
        <w:rPr>
          <w:rFonts w:cstheme="minorHAnsi"/>
          <w:iCs/>
        </w:rPr>
        <w:t xml:space="preserve"> « Voici que nous montons à Jérusalem. Le Fils de l’homme sera livré aux grands prêtres et aux scribes, ils le condamneront à mort et le livreront aux nations païennes pour qu’elles se moquent de lui, le flagellent et le crucifient ; le troisième jour, il ressuscitera. » (Mt 20,17 ; </w:t>
      </w:r>
      <w:proofErr w:type="spellStart"/>
      <w:r w:rsidRPr="000D6C6E">
        <w:rPr>
          <w:rFonts w:cstheme="minorHAnsi"/>
          <w:iCs/>
        </w:rPr>
        <w:t>cf</w:t>
      </w:r>
      <w:proofErr w:type="spellEnd"/>
      <w:r w:rsidRPr="000D6C6E">
        <w:rPr>
          <w:rFonts w:cstheme="minorHAnsi"/>
          <w:iCs/>
        </w:rPr>
        <w:t xml:space="preserve"> Mc 10,32 et </w:t>
      </w:r>
      <w:proofErr w:type="spellStart"/>
      <w:r w:rsidRPr="000D6C6E">
        <w:rPr>
          <w:rFonts w:cstheme="minorHAnsi"/>
          <w:iCs/>
        </w:rPr>
        <w:t>Lc</w:t>
      </w:r>
      <w:proofErr w:type="spellEnd"/>
      <w:r w:rsidRPr="000D6C6E">
        <w:rPr>
          <w:rFonts w:cstheme="minorHAnsi"/>
          <w:iCs/>
        </w:rPr>
        <w:t xml:space="preserve"> 18,31).</w:t>
      </w:r>
      <w:r w:rsidRPr="000D6C6E">
        <w:rPr>
          <w:rFonts w:cstheme="minorHAnsi"/>
        </w:rPr>
        <w:t xml:space="preserve"> </w:t>
      </w:r>
      <w:r w:rsidR="000D6C6E" w:rsidRPr="000D6C6E">
        <w:rPr>
          <w:rFonts w:cstheme="minorHAnsi"/>
        </w:rPr>
        <w:t>Jésus s'identifie avec le Serviteur souffrant et mourant, que le prophète avait entrevu dans ses chants (cf. Is 53)</w:t>
      </w:r>
      <w:r w:rsidR="000D6C6E" w:rsidRPr="000D6C6E">
        <w:rPr>
          <w:rFonts w:cstheme="minorHAnsi"/>
        </w:rPr>
        <w:t> :</w:t>
      </w:r>
      <w:r w:rsidR="000D6C6E" w:rsidRPr="000D6C6E">
        <w:rPr>
          <w:rFonts w:cstheme="minorHAnsi"/>
        </w:rPr>
        <w:t xml:space="preserve"> </w:t>
      </w:r>
      <w:r w:rsidR="00F96361" w:rsidRPr="000D6C6E">
        <w:rPr>
          <w:rFonts w:cstheme="minorHAnsi"/>
        </w:rPr>
        <w:t xml:space="preserve">« Car le Fils de l'homme n'est pas venu pour être servi, mais pour servir, et donner sa vie en rançon pour la multitude » (Mc 10,45). </w:t>
      </w:r>
      <w:r w:rsidR="000D6C6E" w:rsidRPr="000D6C6E">
        <w:rPr>
          <w:rFonts w:cstheme="minorHAnsi"/>
        </w:rPr>
        <w:t>C’est</w:t>
      </w:r>
      <w:r w:rsidR="00F96361" w:rsidRPr="000D6C6E">
        <w:rPr>
          <w:rFonts w:cstheme="minorHAnsi"/>
        </w:rPr>
        <w:t xml:space="preserve"> ainsi qu'apparaît l'unité de la passion et de l'exaltation, de l'abaissement et de la gloire. Servir est la vraie façon de régner et nous fait pressentir quelque chose de la façon qu'</w:t>
      </w:r>
      <w:proofErr w:type="spellStart"/>
      <w:r w:rsidR="00F96361" w:rsidRPr="000D6C6E">
        <w:rPr>
          <w:rFonts w:cstheme="minorHAnsi"/>
        </w:rPr>
        <w:t>a</w:t>
      </w:r>
      <w:proofErr w:type="spellEnd"/>
      <w:r w:rsidR="00F96361" w:rsidRPr="000D6C6E">
        <w:rPr>
          <w:rFonts w:cstheme="minorHAnsi"/>
        </w:rPr>
        <w:t xml:space="preserve"> Dieu d'être Seigneur, de la « Seigneurie de Dieu ». Dans la passion et dans la mort, la vie du Fils de l'homme devient pleinement « existence pour », il devient le libérateur et le sauveur pour la multitude, non seulement pour les enfants dispersés d'Israël, mais plus généralement pour les enfants de Dieu dispersés (cf. </w:t>
      </w:r>
      <w:proofErr w:type="spellStart"/>
      <w:r w:rsidR="00F96361" w:rsidRPr="000D6C6E">
        <w:rPr>
          <w:rFonts w:cstheme="minorHAnsi"/>
        </w:rPr>
        <w:t>Jn</w:t>
      </w:r>
      <w:proofErr w:type="spellEnd"/>
      <w:r w:rsidR="00F96361" w:rsidRPr="000D6C6E">
        <w:rPr>
          <w:rFonts w:cstheme="minorHAnsi"/>
        </w:rPr>
        <w:t xml:space="preserve"> 11, 52), pour l'humanité. Par sa mort pour la multitude, il franchit les limites de l'espace et du temps, et l'universalité de sa mission s'accomplit.</w:t>
      </w:r>
      <w:r w:rsidR="00CF4442" w:rsidRPr="000D6C6E">
        <w:rPr>
          <w:rFonts w:cstheme="minorHAnsi"/>
        </w:rPr>
        <w:t xml:space="preserve"> </w:t>
      </w:r>
      <w:r w:rsidR="00E42773" w:rsidRPr="000D6C6E">
        <w:rPr>
          <w:rFonts w:cstheme="minorHAnsi"/>
          <w:iCs/>
        </w:rPr>
        <w:t xml:space="preserve">Le chemin du Royaume passe </w:t>
      </w:r>
      <w:r w:rsidR="00EE7FC3" w:rsidRPr="000D6C6E">
        <w:rPr>
          <w:rFonts w:cstheme="minorHAnsi"/>
          <w:iCs/>
        </w:rPr>
        <w:t>par la croix</w:t>
      </w:r>
      <w:r w:rsidR="00CF4442" w:rsidRPr="000D6C6E">
        <w:rPr>
          <w:rFonts w:cstheme="minorHAnsi"/>
          <w:iCs/>
        </w:rPr>
        <w:t xml:space="preserve"> et c’est le Seigneur du Royaume qui nous montre</w:t>
      </w:r>
      <w:r w:rsidR="00CF4442">
        <w:rPr>
          <w:rFonts w:cstheme="minorHAnsi"/>
          <w:iCs/>
        </w:rPr>
        <w:t xml:space="preserve"> le chemin.</w:t>
      </w:r>
    </w:p>
    <w:p w14:paraId="4DB5957C" w14:textId="77777777" w:rsidR="00705A87" w:rsidRPr="00E42773" w:rsidRDefault="00705A87" w:rsidP="00392451">
      <w:pPr>
        <w:spacing w:before="120" w:after="0" w:line="240" w:lineRule="auto"/>
        <w:jc w:val="both"/>
        <w:rPr>
          <w:rFonts w:cstheme="minorHAnsi"/>
          <w:bCs/>
        </w:rPr>
      </w:pPr>
    </w:p>
    <w:p w14:paraId="498D0FEC" w14:textId="77777777" w:rsidR="000D6C6E" w:rsidRDefault="000D6C6E">
      <w:pPr>
        <w:spacing w:after="200" w:line="276" w:lineRule="auto"/>
        <w:rPr>
          <w:rFonts w:cstheme="minorHAnsi"/>
          <w:b/>
        </w:rPr>
      </w:pPr>
      <w:r>
        <w:rPr>
          <w:rFonts w:cstheme="minorHAnsi"/>
          <w:b/>
        </w:rPr>
        <w:br w:type="page"/>
      </w:r>
    </w:p>
    <w:p w14:paraId="1911E0EF" w14:textId="64F296B8" w:rsidR="00C265BB" w:rsidRPr="00E42773" w:rsidRDefault="00952DC4" w:rsidP="00C265BB">
      <w:pPr>
        <w:spacing w:after="200" w:line="276" w:lineRule="auto"/>
        <w:jc w:val="both"/>
        <w:rPr>
          <w:rFonts w:cstheme="minorHAnsi"/>
          <w:b/>
        </w:rPr>
      </w:pPr>
      <w:r w:rsidRPr="00E42773">
        <w:rPr>
          <w:rFonts w:cstheme="minorHAnsi"/>
          <w:b/>
        </w:rPr>
        <w:lastRenderedPageBreak/>
        <w:t xml:space="preserve">Conclusion </w:t>
      </w:r>
    </w:p>
    <w:p w14:paraId="3C2232F4" w14:textId="071A2BEB" w:rsidR="00DC25D9" w:rsidRPr="00464B41" w:rsidRDefault="000D6C6E" w:rsidP="00D31E3A">
      <w:pPr>
        <w:spacing w:after="200" w:line="276" w:lineRule="auto"/>
        <w:jc w:val="both"/>
        <w:rPr>
          <w:rFonts w:cstheme="minorHAnsi"/>
          <w:bCs/>
          <w:color w:val="000000" w:themeColor="text1"/>
        </w:rPr>
      </w:pPr>
      <w:r w:rsidRPr="000D6C6E">
        <w:rPr>
          <w:rFonts w:cstheme="minorHAnsi"/>
          <w:bCs/>
          <w:color w:val="000000" w:themeColor="text1"/>
        </w:rPr>
        <w:t>Le Royaume s’est approché de nous</w:t>
      </w:r>
      <w:r w:rsidRPr="000D6C6E">
        <w:rPr>
          <w:rFonts w:cstheme="minorHAnsi"/>
          <w:bCs/>
          <w:color w:val="000000" w:themeColor="text1"/>
        </w:rPr>
        <w:t> : Dieu est venu parmi nous. Par son enseignement et par ses actes, Jésus annonce le Royaume, plus encore, il est le Royaume et il nous conduit au Royaume</w:t>
      </w:r>
      <w:r w:rsidR="00464B41">
        <w:rPr>
          <w:rFonts w:cstheme="minorHAnsi"/>
          <w:bCs/>
          <w:color w:val="000000" w:themeColor="text1"/>
        </w:rPr>
        <w:t xml:space="preserve"> </w:t>
      </w:r>
      <w:r w:rsidRPr="000D6C6E">
        <w:rPr>
          <w:rFonts w:cstheme="minorHAnsi"/>
          <w:bCs/>
          <w:color w:val="000000" w:themeColor="text1"/>
        </w:rPr>
        <w:t xml:space="preserve">: </w:t>
      </w:r>
      <w:r w:rsidRPr="000D6C6E">
        <w:rPr>
          <w:rFonts w:cstheme="minorHAnsi"/>
          <w:bCs/>
          <w:color w:val="000000" w:themeColor="text1"/>
        </w:rPr>
        <w:t>« Moi, je suis le Chemin, la Vérité et la Vie ; personne ne va vers le Père sans passer par moi.</w:t>
      </w:r>
      <w:r w:rsidRPr="000D6C6E">
        <w:rPr>
          <w:rFonts w:cstheme="minorHAnsi"/>
          <w:bCs/>
          <w:color w:val="000000" w:themeColor="text1"/>
        </w:rPr>
        <w:t> » (</w:t>
      </w:r>
      <w:proofErr w:type="spellStart"/>
      <w:r w:rsidRPr="000D6C6E">
        <w:rPr>
          <w:rFonts w:cstheme="minorHAnsi"/>
          <w:bCs/>
          <w:color w:val="000000" w:themeColor="text1"/>
        </w:rPr>
        <w:t>Jn</w:t>
      </w:r>
      <w:proofErr w:type="spellEnd"/>
      <w:r w:rsidRPr="000D6C6E">
        <w:rPr>
          <w:rFonts w:cstheme="minorHAnsi"/>
          <w:bCs/>
          <w:color w:val="000000" w:themeColor="text1"/>
        </w:rPr>
        <w:t xml:space="preserve"> 14,6)</w:t>
      </w:r>
      <w:r>
        <w:rPr>
          <w:rFonts w:cstheme="minorHAnsi"/>
          <w:bCs/>
          <w:color w:val="000000" w:themeColor="text1"/>
        </w:rPr>
        <w:t xml:space="preserve">. Grâce à ses enseignements et </w:t>
      </w:r>
      <w:r w:rsidRPr="00464B41">
        <w:rPr>
          <w:rFonts w:cstheme="minorHAnsi"/>
          <w:bCs/>
          <w:color w:val="000000" w:themeColor="text1"/>
        </w:rPr>
        <w:t xml:space="preserve">ses miracles rapportés par les évangélistes, nous pouvons </w:t>
      </w:r>
      <w:r w:rsidR="00464B41" w:rsidRPr="00464B41">
        <w:rPr>
          <w:rFonts w:cstheme="minorHAnsi"/>
          <w:bCs/>
          <w:color w:val="000000" w:themeColor="text1"/>
        </w:rPr>
        <w:t xml:space="preserve">nous laisser approcher par </w:t>
      </w:r>
      <w:r w:rsidRPr="00464B41">
        <w:rPr>
          <w:rFonts w:cstheme="minorHAnsi"/>
          <w:bCs/>
          <w:color w:val="000000" w:themeColor="text1"/>
        </w:rPr>
        <w:t xml:space="preserve">Jésus-Christ et </w:t>
      </w:r>
      <w:r w:rsidR="00464B41" w:rsidRPr="00464B41">
        <w:rPr>
          <w:rFonts w:cstheme="minorHAnsi"/>
          <w:bCs/>
          <w:color w:val="000000" w:themeColor="text1"/>
        </w:rPr>
        <w:t xml:space="preserve">nous émerveiller avec le centurion </w:t>
      </w:r>
      <w:r w:rsidR="00464B41" w:rsidRPr="00464B41">
        <w:rPr>
          <w:rFonts w:cstheme="minorHAnsi"/>
          <w:bCs/>
          <w:color w:val="000000" w:themeColor="text1"/>
        </w:rPr>
        <w:t>« Jamais un homme n’a parlé de la sorte ! » (</w:t>
      </w:r>
      <w:proofErr w:type="spellStart"/>
      <w:r w:rsidR="00464B41" w:rsidRPr="00464B41">
        <w:rPr>
          <w:rFonts w:cstheme="minorHAnsi"/>
          <w:bCs/>
          <w:color w:val="000000" w:themeColor="text1"/>
        </w:rPr>
        <w:t>Jn</w:t>
      </w:r>
      <w:proofErr w:type="spellEnd"/>
      <w:r w:rsidR="00464B41" w:rsidRPr="00464B41">
        <w:rPr>
          <w:rFonts w:cstheme="minorHAnsi"/>
          <w:bCs/>
          <w:color w:val="000000" w:themeColor="text1"/>
        </w:rPr>
        <w:t xml:space="preserve"> 7,46)</w:t>
      </w:r>
      <w:r w:rsidR="00464B41" w:rsidRPr="00464B41">
        <w:rPr>
          <w:rFonts w:cstheme="minorHAnsi"/>
          <w:bCs/>
          <w:color w:val="000000" w:themeColor="text1"/>
        </w:rPr>
        <w:t xml:space="preserve">.  Nous pouvons alors </w:t>
      </w:r>
      <w:r w:rsidRPr="00464B41">
        <w:rPr>
          <w:rFonts w:cstheme="minorHAnsi"/>
          <w:bCs/>
          <w:color w:val="000000" w:themeColor="text1"/>
        </w:rPr>
        <w:t>commenc</w:t>
      </w:r>
      <w:r w:rsidR="00464B41" w:rsidRPr="00464B41">
        <w:rPr>
          <w:rFonts w:cstheme="minorHAnsi"/>
          <w:bCs/>
          <w:color w:val="000000" w:themeColor="text1"/>
        </w:rPr>
        <w:t>er</w:t>
      </w:r>
      <w:r w:rsidRPr="00464B41">
        <w:rPr>
          <w:rFonts w:cstheme="minorHAnsi"/>
          <w:bCs/>
          <w:color w:val="000000" w:themeColor="text1"/>
        </w:rPr>
        <w:t xml:space="preserve"> à répondre à la question qui traverse tout l’évangile de Marc « Mais qui est-il donc ? »</w:t>
      </w:r>
      <w:r w:rsidR="00464B41" w:rsidRPr="00464B41">
        <w:rPr>
          <w:rFonts w:cstheme="minorHAnsi"/>
          <w:bCs/>
          <w:color w:val="000000" w:themeColor="text1"/>
        </w:rPr>
        <w:t xml:space="preserve">. Il ne s’agit pas d’une histoire du passé mais d’aujourd’hui car Jésus-Christ ne nous a pas laissé orphelin en montant au ciel, il nous a donné l’Eglise à travers ses apôtres. La prochaine fois, nous approfondirons </w:t>
      </w:r>
      <w:r w:rsidR="00464B41">
        <w:rPr>
          <w:rFonts w:cstheme="minorHAnsi"/>
          <w:bCs/>
          <w:color w:val="000000" w:themeColor="text1"/>
        </w:rPr>
        <w:t xml:space="preserve">cet immense cadeau qu’il nous a fait pour nous permettre de nous mettre à sa suite, disciple avec les apôtres. </w:t>
      </w:r>
      <w:r w:rsidR="00DC25D9" w:rsidRPr="00E42773">
        <w:rPr>
          <w:rFonts w:cstheme="minorHAnsi"/>
          <w:bCs/>
          <w:color w:val="FF0000"/>
        </w:rPr>
        <w:tab/>
      </w:r>
    </w:p>
    <w:p w14:paraId="1FAD49C5" w14:textId="77777777" w:rsidR="00EC2F2C" w:rsidRPr="00E42773" w:rsidRDefault="00EC2F2C">
      <w:pPr>
        <w:spacing w:after="200" w:line="276" w:lineRule="auto"/>
        <w:rPr>
          <w:rFonts w:cstheme="minorHAnsi"/>
          <w:bCs/>
        </w:rPr>
      </w:pPr>
      <w:r w:rsidRPr="00E42773">
        <w:rPr>
          <w:rFonts w:cstheme="minorHAnsi"/>
          <w:bCs/>
        </w:rPr>
        <w:br w:type="page"/>
      </w:r>
    </w:p>
    <w:p w14:paraId="6C69B038" w14:textId="5575B4FE" w:rsidR="00C53466" w:rsidRPr="00E42773" w:rsidRDefault="00C53466" w:rsidP="00C53466">
      <w:pPr>
        <w:spacing w:before="120" w:after="0" w:line="240" w:lineRule="auto"/>
        <w:jc w:val="both"/>
        <w:rPr>
          <w:rFonts w:cstheme="minorHAnsi"/>
          <w:bCs/>
          <w:color w:val="FF0000"/>
        </w:rPr>
      </w:pPr>
      <w:r w:rsidRPr="00E42773">
        <w:rPr>
          <w:rFonts w:cstheme="minorHAnsi"/>
          <w:bCs/>
          <w:color w:val="FF0000"/>
        </w:rPr>
        <w:lastRenderedPageBreak/>
        <w:t>Les Paraboles</w:t>
      </w:r>
    </w:p>
    <w:p w14:paraId="0EC5B1B9" w14:textId="77777777" w:rsidR="00C53466" w:rsidRPr="00E42773" w:rsidRDefault="00C53466" w:rsidP="00C53466">
      <w:pPr>
        <w:spacing w:after="0" w:line="276" w:lineRule="auto"/>
        <w:rPr>
          <w:rFonts w:cstheme="minorHAnsi"/>
          <w:b/>
        </w:rPr>
      </w:pPr>
    </w:p>
    <w:p w14:paraId="21A79A83" w14:textId="77777777" w:rsidR="00E80D42" w:rsidRPr="00E42773" w:rsidRDefault="00E80D42" w:rsidP="00E80D42">
      <w:pPr>
        <w:spacing w:before="120" w:after="0" w:line="240" w:lineRule="auto"/>
        <w:jc w:val="both"/>
        <w:rPr>
          <w:rFonts w:cstheme="minorHAnsi"/>
        </w:rPr>
      </w:pPr>
      <w:r w:rsidRPr="00E42773">
        <w:rPr>
          <w:rFonts w:cstheme="minorHAnsi"/>
        </w:rPr>
        <w:t>Les paraboles des Évangiles se répartissent en trois groupes : (1) similitude, (2) parabole et (3) récit exemplaire (parfois appelé illustration). La parabole de similitude est la plus concise. Elle raconte brièvement un événement typique ou récurrent de la vie réelle. La parabole acquiert sa force de persuasion en racontant ce qui est largement reconnu comme vrai. C'est ainsi que l'on se réjouirait de retrouver une pièce de monnaie perdue (</w:t>
      </w:r>
      <w:proofErr w:type="spellStart"/>
      <w:r w:rsidRPr="00E42773">
        <w:rPr>
          <w:rFonts w:cstheme="minorHAnsi"/>
        </w:rPr>
        <w:t>Lc</w:t>
      </w:r>
      <w:proofErr w:type="spellEnd"/>
      <w:r w:rsidRPr="00E42773">
        <w:rPr>
          <w:rFonts w:cstheme="minorHAnsi"/>
        </w:rPr>
        <w:t xml:space="preserve"> 15,8-10) ; c'est ainsi que la semence pousse toujours jusqu'à la pleine récolte (Mc 4,26-29). La parabole (au sens strict) est souvent plus longue et plus détaillée que la similitude. La parabole raconte une histoire, un événement unique qui est fictif. Bien que les paraboles soient fictives, elles ne se livrent jamais à l'imaginaire ou au fantastique, mais restent fidèles à la réalité. Elles tirent leur force de persuasion du fait qu'elles sont racontées d'une manière simple, vivante et fraîche qui captive l'auditeur. Les débuts typiques sont les suivants : « Il y avait un homme riche » (</w:t>
      </w:r>
      <w:proofErr w:type="spellStart"/>
      <w:r w:rsidRPr="00E42773">
        <w:rPr>
          <w:rFonts w:cstheme="minorHAnsi"/>
        </w:rPr>
        <w:t>Lc</w:t>
      </w:r>
      <w:proofErr w:type="spellEnd"/>
      <w:r w:rsidRPr="00E42773">
        <w:rPr>
          <w:rFonts w:cstheme="minorHAnsi"/>
        </w:rPr>
        <w:t xml:space="preserve"> 16,1) ; « Un créancier avait deux débiteurs » (</w:t>
      </w:r>
      <w:proofErr w:type="spellStart"/>
      <w:r w:rsidRPr="00E42773">
        <w:rPr>
          <w:rFonts w:cstheme="minorHAnsi"/>
        </w:rPr>
        <w:t>Lc</w:t>
      </w:r>
      <w:proofErr w:type="spellEnd"/>
      <w:r w:rsidRPr="00E42773">
        <w:rPr>
          <w:rFonts w:cstheme="minorHAnsi"/>
        </w:rPr>
        <w:t xml:space="preserve"> 7,41) ; « Un semeur sortit pour semer » (Mc 4,3 ; Mt 13,3 ; </w:t>
      </w:r>
      <w:proofErr w:type="spellStart"/>
      <w:r w:rsidRPr="00E42773">
        <w:rPr>
          <w:rFonts w:cstheme="minorHAnsi"/>
        </w:rPr>
        <w:t>Lc</w:t>
      </w:r>
      <w:proofErr w:type="spellEnd"/>
      <w:r w:rsidRPr="00E42773">
        <w:rPr>
          <w:rFonts w:cstheme="minorHAnsi"/>
        </w:rPr>
        <w:t xml:space="preserve"> 8,5). L'histoire exemplaire, comme la similitude et la parabole, présente une comparaison implicite entre un événement (réel ou imaginaire) tiré de la vie et une réalité d'ordre moral ou religieux. La distinction réside en ceci : la similitude et la parabole présentent une analogie entre deux choses très différentes (par exemple, le règne de Dieu est comparé à une semence, un pécheur à une pièce perdue). L'histoire exemplaire présente, non pas une analogie, mais un exemple, un cas spécifique qui illustre un principe général : par exemple, le bon Samaritain illustre l'amour du prochain (</w:t>
      </w:r>
      <w:proofErr w:type="spellStart"/>
      <w:r w:rsidRPr="00E42773">
        <w:rPr>
          <w:rFonts w:cstheme="minorHAnsi"/>
        </w:rPr>
        <w:t>Lc</w:t>
      </w:r>
      <w:proofErr w:type="spellEnd"/>
      <w:r w:rsidRPr="00E42773">
        <w:rPr>
          <w:rFonts w:cstheme="minorHAnsi"/>
        </w:rPr>
        <w:t xml:space="preserve"> 10,29-37) ; le publicain représente le pécheur humble et repentant (</w:t>
      </w:r>
      <w:proofErr w:type="spellStart"/>
      <w:r w:rsidRPr="00E42773">
        <w:rPr>
          <w:rFonts w:cstheme="minorHAnsi"/>
        </w:rPr>
        <w:t>Lc</w:t>
      </w:r>
      <w:proofErr w:type="spellEnd"/>
      <w:r w:rsidRPr="00E42773">
        <w:rPr>
          <w:rFonts w:cstheme="minorHAnsi"/>
        </w:rPr>
        <w:t xml:space="preserve"> 18,9-14) ; l'homme riche illustre ceux qui ont des préoccupations matérialistes (</w:t>
      </w:r>
      <w:proofErr w:type="spellStart"/>
      <w:r w:rsidRPr="00E42773">
        <w:rPr>
          <w:rFonts w:cstheme="minorHAnsi"/>
        </w:rPr>
        <w:t>Lc</w:t>
      </w:r>
      <w:proofErr w:type="spellEnd"/>
      <w:r w:rsidRPr="00E42773">
        <w:rPr>
          <w:rFonts w:cstheme="minorHAnsi"/>
        </w:rPr>
        <w:t xml:space="preserve"> 16,19-31). Dans la similitude et la parabole, les deux choses comparées sont dissemblables, alors que dans l'histoire exemplaire, elles sont semblables.</w:t>
      </w:r>
    </w:p>
    <w:p w14:paraId="150FFE9D" w14:textId="77777777" w:rsidR="00E80D42" w:rsidRPr="00E42773" w:rsidRDefault="00E80D42" w:rsidP="00C53466">
      <w:pPr>
        <w:spacing w:after="0" w:line="276" w:lineRule="auto"/>
        <w:rPr>
          <w:rFonts w:cstheme="minorHAnsi"/>
          <w:b/>
        </w:rPr>
      </w:pPr>
    </w:p>
    <w:tbl>
      <w:tblPr>
        <w:tblStyle w:val="Tableausimple1"/>
        <w:tblW w:w="0" w:type="auto"/>
        <w:tblLook w:val="0420" w:firstRow="1" w:lastRow="0" w:firstColumn="0" w:lastColumn="0" w:noHBand="0" w:noVBand="1"/>
      </w:tblPr>
      <w:tblGrid>
        <w:gridCol w:w="4390"/>
        <w:gridCol w:w="1783"/>
        <w:gridCol w:w="1784"/>
        <w:gridCol w:w="1784"/>
      </w:tblGrid>
      <w:tr w:rsidR="00E80D42" w:rsidRPr="00E42773" w14:paraId="1E2D94D6" w14:textId="77777777" w:rsidTr="00A374BB">
        <w:trPr>
          <w:cnfStyle w:val="100000000000" w:firstRow="1" w:lastRow="0" w:firstColumn="0" w:lastColumn="0" w:oddVBand="0" w:evenVBand="0" w:oddHBand="0" w:evenHBand="0" w:firstRowFirstColumn="0" w:firstRowLastColumn="0" w:lastRowFirstColumn="0" w:lastRowLastColumn="0"/>
          <w:trHeight w:val="397"/>
        </w:trPr>
        <w:tc>
          <w:tcPr>
            <w:tcW w:w="4390" w:type="dxa"/>
          </w:tcPr>
          <w:p w14:paraId="52C44062" w14:textId="55B3A4A4" w:rsidR="00E80D42" w:rsidRPr="00E42773" w:rsidRDefault="00E80D42" w:rsidP="00E80D42">
            <w:pPr>
              <w:rPr>
                <w:rFonts w:cstheme="minorHAnsi"/>
              </w:rPr>
            </w:pPr>
            <w:r w:rsidRPr="00E42773">
              <w:rPr>
                <w:rFonts w:cstheme="minorHAnsi"/>
              </w:rPr>
              <w:t>Paraboles</w:t>
            </w:r>
          </w:p>
        </w:tc>
        <w:tc>
          <w:tcPr>
            <w:tcW w:w="1783" w:type="dxa"/>
          </w:tcPr>
          <w:p w14:paraId="4DE6CA30" w14:textId="67C00BAE" w:rsidR="00E80D42" w:rsidRPr="00E42773" w:rsidRDefault="00E80D42" w:rsidP="00E80D42">
            <w:pPr>
              <w:rPr>
                <w:rFonts w:cstheme="minorHAnsi"/>
              </w:rPr>
            </w:pPr>
            <w:r w:rsidRPr="00E42773">
              <w:rPr>
                <w:rFonts w:cstheme="minorHAnsi"/>
              </w:rPr>
              <w:t>Marc</w:t>
            </w:r>
          </w:p>
        </w:tc>
        <w:tc>
          <w:tcPr>
            <w:tcW w:w="1784" w:type="dxa"/>
          </w:tcPr>
          <w:p w14:paraId="29E7846E" w14:textId="4D8D05D3" w:rsidR="00E80D42" w:rsidRPr="00E42773" w:rsidRDefault="00E80D42" w:rsidP="00E80D42">
            <w:pPr>
              <w:rPr>
                <w:rFonts w:cstheme="minorHAnsi"/>
              </w:rPr>
            </w:pPr>
            <w:r w:rsidRPr="00E42773">
              <w:rPr>
                <w:rFonts w:cstheme="minorHAnsi"/>
              </w:rPr>
              <w:t>Matthieu</w:t>
            </w:r>
          </w:p>
        </w:tc>
        <w:tc>
          <w:tcPr>
            <w:tcW w:w="1784" w:type="dxa"/>
          </w:tcPr>
          <w:p w14:paraId="31D04681" w14:textId="362553E8" w:rsidR="00E80D42" w:rsidRPr="00E42773" w:rsidRDefault="00E80D42" w:rsidP="00E80D42">
            <w:pPr>
              <w:rPr>
                <w:rFonts w:cstheme="minorHAnsi"/>
              </w:rPr>
            </w:pPr>
            <w:r w:rsidRPr="00E42773">
              <w:rPr>
                <w:rFonts w:cstheme="minorHAnsi"/>
              </w:rPr>
              <w:t>Luc</w:t>
            </w:r>
          </w:p>
        </w:tc>
      </w:tr>
      <w:tr w:rsidR="00E80D42" w:rsidRPr="00E42773" w14:paraId="5F8D0B15"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29F85EEC" w14:textId="40EF110D" w:rsidR="00E80D42" w:rsidRPr="00E42773" w:rsidRDefault="00E80D42" w:rsidP="00E80D42">
            <w:pPr>
              <w:rPr>
                <w:rFonts w:cstheme="minorHAnsi"/>
              </w:rPr>
            </w:pPr>
            <w:r w:rsidRPr="00E42773">
              <w:rPr>
                <w:rFonts w:cstheme="minorHAnsi"/>
              </w:rPr>
              <w:t>Le semeur</w:t>
            </w:r>
          </w:p>
        </w:tc>
        <w:tc>
          <w:tcPr>
            <w:tcW w:w="1783" w:type="dxa"/>
          </w:tcPr>
          <w:p w14:paraId="385E5316" w14:textId="2E6DF332" w:rsidR="00E80D42" w:rsidRPr="00E42773" w:rsidRDefault="00E80D42" w:rsidP="00E80D42">
            <w:pPr>
              <w:rPr>
                <w:rFonts w:cstheme="minorHAnsi"/>
              </w:rPr>
            </w:pPr>
            <w:r w:rsidRPr="00E42773">
              <w:rPr>
                <w:rFonts w:cstheme="minorHAnsi"/>
              </w:rPr>
              <w:t>Mc 4,3-8</w:t>
            </w:r>
          </w:p>
        </w:tc>
        <w:tc>
          <w:tcPr>
            <w:tcW w:w="1784" w:type="dxa"/>
          </w:tcPr>
          <w:p w14:paraId="15A6342F" w14:textId="4B1785FA" w:rsidR="00E80D42" w:rsidRPr="00E42773" w:rsidRDefault="00E80D42" w:rsidP="00E80D42">
            <w:pPr>
              <w:rPr>
                <w:rFonts w:cstheme="minorHAnsi"/>
              </w:rPr>
            </w:pPr>
            <w:r w:rsidRPr="00E42773">
              <w:rPr>
                <w:rFonts w:cstheme="minorHAnsi"/>
              </w:rPr>
              <w:t>Mt 13,3-8</w:t>
            </w:r>
          </w:p>
        </w:tc>
        <w:tc>
          <w:tcPr>
            <w:tcW w:w="1784" w:type="dxa"/>
          </w:tcPr>
          <w:p w14:paraId="242CA39A" w14:textId="607BA63A"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8,5-8</w:t>
            </w:r>
          </w:p>
        </w:tc>
      </w:tr>
      <w:tr w:rsidR="00E80D42" w:rsidRPr="00E42773" w14:paraId="1AE80B65" w14:textId="77777777" w:rsidTr="00A374BB">
        <w:trPr>
          <w:trHeight w:val="397"/>
        </w:trPr>
        <w:tc>
          <w:tcPr>
            <w:tcW w:w="4390" w:type="dxa"/>
          </w:tcPr>
          <w:p w14:paraId="3928D378" w14:textId="5309D757" w:rsidR="00E80D42" w:rsidRPr="00E42773" w:rsidRDefault="00E80D42" w:rsidP="00E80D42">
            <w:pPr>
              <w:rPr>
                <w:rFonts w:cstheme="minorHAnsi"/>
              </w:rPr>
            </w:pPr>
            <w:r w:rsidRPr="00E42773">
              <w:rPr>
                <w:rFonts w:cstheme="minorHAnsi"/>
              </w:rPr>
              <w:t>Le grain de sénevé</w:t>
            </w:r>
          </w:p>
        </w:tc>
        <w:tc>
          <w:tcPr>
            <w:tcW w:w="1783" w:type="dxa"/>
          </w:tcPr>
          <w:p w14:paraId="6E456E45" w14:textId="3B97008B" w:rsidR="00E80D42" w:rsidRPr="00E42773" w:rsidRDefault="00E80D42" w:rsidP="00E80D42">
            <w:pPr>
              <w:rPr>
                <w:rFonts w:cstheme="minorHAnsi"/>
              </w:rPr>
            </w:pPr>
            <w:r w:rsidRPr="00E42773">
              <w:rPr>
                <w:rFonts w:cstheme="minorHAnsi"/>
              </w:rPr>
              <w:t>Mc 4,30-32</w:t>
            </w:r>
          </w:p>
        </w:tc>
        <w:tc>
          <w:tcPr>
            <w:tcW w:w="1784" w:type="dxa"/>
          </w:tcPr>
          <w:p w14:paraId="78A4386F" w14:textId="2AFCA977" w:rsidR="00E80D42" w:rsidRPr="00E42773" w:rsidRDefault="00E80D42" w:rsidP="00E80D42">
            <w:pPr>
              <w:rPr>
                <w:rFonts w:cstheme="minorHAnsi"/>
              </w:rPr>
            </w:pPr>
            <w:r w:rsidRPr="00E42773">
              <w:rPr>
                <w:rFonts w:cstheme="minorHAnsi"/>
              </w:rPr>
              <w:t>Mt 13,31-32</w:t>
            </w:r>
          </w:p>
        </w:tc>
        <w:tc>
          <w:tcPr>
            <w:tcW w:w="1784" w:type="dxa"/>
          </w:tcPr>
          <w:p w14:paraId="4F1605C4" w14:textId="39FE1352"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13,18s</w:t>
            </w:r>
          </w:p>
        </w:tc>
      </w:tr>
      <w:tr w:rsidR="00A374BB" w:rsidRPr="00E42773" w14:paraId="0F61D5A1"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1D0B0A56" w14:textId="374D4C6B" w:rsidR="00E80D42" w:rsidRPr="00E42773" w:rsidRDefault="00E80D42" w:rsidP="00E80D42">
            <w:pPr>
              <w:rPr>
                <w:rFonts w:cstheme="minorHAnsi"/>
              </w:rPr>
            </w:pPr>
            <w:r w:rsidRPr="00E42773">
              <w:rPr>
                <w:rFonts w:cstheme="minorHAnsi"/>
              </w:rPr>
              <w:t>Les vignerons homicides</w:t>
            </w:r>
          </w:p>
        </w:tc>
        <w:tc>
          <w:tcPr>
            <w:tcW w:w="1783" w:type="dxa"/>
          </w:tcPr>
          <w:p w14:paraId="4B9849E0" w14:textId="2B7970ED" w:rsidR="00E80D42" w:rsidRPr="00E42773" w:rsidRDefault="00E80D42" w:rsidP="00E80D42">
            <w:pPr>
              <w:rPr>
                <w:rFonts w:cstheme="minorHAnsi"/>
              </w:rPr>
            </w:pPr>
            <w:r w:rsidRPr="00E42773">
              <w:rPr>
                <w:rFonts w:cstheme="minorHAnsi"/>
              </w:rPr>
              <w:t>Mc 12,1-11</w:t>
            </w:r>
          </w:p>
        </w:tc>
        <w:tc>
          <w:tcPr>
            <w:tcW w:w="1784" w:type="dxa"/>
          </w:tcPr>
          <w:p w14:paraId="2C56FEE7" w14:textId="6CEDF595" w:rsidR="00E80D42" w:rsidRPr="00E42773" w:rsidRDefault="00E80D42" w:rsidP="00E80D42">
            <w:pPr>
              <w:rPr>
                <w:rFonts w:cstheme="minorHAnsi"/>
              </w:rPr>
            </w:pPr>
            <w:r w:rsidRPr="00E42773">
              <w:rPr>
                <w:rFonts w:cstheme="minorHAnsi"/>
              </w:rPr>
              <w:t>Mt 21,33-44</w:t>
            </w:r>
          </w:p>
        </w:tc>
        <w:tc>
          <w:tcPr>
            <w:tcW w:w="1784" w:type="dxa"/>
          </w:tcPr>
          <w:p w14:paraId="207DA64F" w14:textId="7FF34BE3"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20,9-18</w:t>
            </w:r>
          </w:p>
        </w:tc>
      </w:tr>
      <w:tr w:rsidR="00A374BB" w:rsidRPr="00E42773" w14:paraId="4B084CA0" w14:textId="77777777" w:rsidTr="00A374BB">
        <w:trPr>
          <w:trHeight w:val="397"/>
        </w:trPr>
        <w:tc>
          <w:tcPr>
            <w:tcW w:w="4390" w:type="dxa"/>
          </w:tcPr>
          <w:p w14:paraId="53F60010" w14:textId="187083BF" w:rsidR="00E80D42" w:rsidRPr="00E42773" w:rsidRDefault="00E80D42" w:rsidP="00E80D42">
            <w:pPr>
              <w:rPr>
                <w:rFonts w:cstheme="minorHAnsi"/>
              </w:rPr>
            </w:pPr>
            <w:r w:rsidRPr="00E42773">
              <w:rPr>
                <w:rFonts w:cstheme="minorHAnsi"/>
              </w:rPr>
              <w:t>Le figuier bourgeonnant</w:t>
            </w:r>
          </w:p>
        </w:tc>
        <w:tc>
          <w:tcPr>
            <w:tcW w:w="1783" w:type="dxa"/>
          </w:tcPr>
          <w:p w14:paraId="1F6D498B" w14:textId="2F7B0643" w:rsidR="00E80D42" w:rsidRPr="00E42773" w:rsidRDefault="00E80D42" w:rsidP="00E80D42">
            <w:pPr>
              <w:rPr>
                <w:rFonts w:cstheme="minorHAnsi"/>
              </w:rPr>
            </w:pPr>
            <w:r w:rsidRPr="00E42773">
              <w:rPr>
                <w:rFonts w:cstheme="minorHAnsi"/>
              </w:rPr>
              <w:t>Mc 13,28-29</w:t>
            </w:r>
          </w:p>
        </w:tc>
        <w:tc>
          <w:tcPr>
            <w:tcW w:w="1784" w:type="dxa"/>
          </w:tcPr>
          <w:p w14:paraId="3EAB2A45" w14:textId="1DAC03F2" w:rsidR="00E80D42" w:rsidRPr="00E42773" w:rsidRDefault="00E80D42" w:rsidP="00E80D42">
            <w:pPr>
              <w:rPr>
                <w:rFonts w:cstheme="minorHAnsi"/>
              </w:rPr>
            </w:pPr>
            <w:r w:rsidRPr="00E42773">
              <w:rPr>
                <w:rFonts w:cstheme="minorHAnsi"/>
              </w:rPr>
              <w:t>Mt 24,32-36</w:t>
            </w:r>
          </w:p>
        </w:tc>
        <w:tc>
          <w:tcPr>
            <w:tcW w:w="1784" w:type="dxa"/>
          </w:tcPr>
          <w:p w14:paraId="47816B90" w14:textId="6B2018F4"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21,29-31</w:t>
            </w:r>
          </w:p>
        </w:tc>
      </w:tr>
      <w:tr w:rsidR="00E42773" w:rsidRPr="00E42773" w14:paraId="7B2A7D52"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3ADF5D9B" w14:textId="2816AE93" w:rsidR="00E80D42" w:rsidRPr="00E42773" w:rsidRDefault="00E80D42" w:rsidP="00E80D42">
            <w:pPr>
              <w:rPr>
                <w:rFonts w:cstheme="minorHAnsi"/>
              </w:rPr>
            </w:pPr>
            <w:r w:rsidRPr="00E42773">
              <w:rPr>
                <w:rFonts w:cstheme="minorHAnsi"/>
              </w:rPr>
              <w:t>Le portier</w:t>
            </w:r>
          </w:p>
        </w:tc>
        <w:tc>
          <w:tcPr>
            <w:tcW w:w="1783" w:type="dxa"/>
          </w:tcPr>
          <w:p w14:paraId="2616D73B" w14:textId="0933F394" w:rsidR="00E80D42" w:rsidRPr="00E42773" w:rsidRDefault="00E80D42" w:rsidP="00E80D42">
            <w:pPr>
              <w:rPr>
                <w:rFonts w:cstheme="minorHAnsi"/>
              </w:rPr>
            </w:pPr>
            <w:r w:rsidRPr="00E42773">
              <w:rPr>
                <w:rFonts w:cstheme="minorHAnsi"/>
              </w:rPr>
              <w:t>Mc 13,33-37</w:t>
            </w:r>
          </w:p>
        </w:tc>
        <w:tc>
          <w:tcPr>
            <w:tcW w:w="1784" w:type="dxa"/>
          </w:tcPr>
          <w:p w14:paraId="554BB6B1" w14:textId="77777777" w:rsidR="00E80D42" w:rsidRPr="00E42773" w:rsidRDefault="00E80D42" w:rsidP="00E80D42">
            <w:pPr>
              <w:rPr>
                <w:rFonts w:cstheme="minorHAnsi"/>
              </w:rPr>
            </w:pPr>
          </w:p>
        </w:tc>
        <w:tc>
          <w:tcPr>
            <w:tcW w:w="1784" w:type="dxa"/>
          </w:tcPr>
          <w:p w14:paraId="54AC9059" w14:textId="291434C2"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12,35-38</w:t>
            </w:r>
          </w:p>
        </w:tc>
      </w:tr>
      <w:tr w:rsidR="00E80D42" w:rsidRPr="00E42773" w14:paraId="738C81AB" w14:textId="77777777" w:rsidTr="00A374BB">
        <w:trPr>
          <w:trHeight w:val="397"/>
        </w:trPr>
        <w:tc>
          <w:tcPr>
            <w:tcW w:w="4390" w:type="dxa"/>
          </w:tcPr>
          <w:p w14:paraId="66D1BB8C" w14:textId="70578304" w:rsidR="00E80D42" w:rsidRPr="00E42773" w:rsidRDefault="00E80D42" w:rsidP="00E80D42">
            <w:pPr>
              <w:rPr>
                <w:rFonts w:cstheme="minorHAnsi"/>
              </w:rPr>
            </w:pPr>
            <w:r w:rsidRPr="00E42773">
              <w:rPr>
                <w:rFonts w:cstheme="minorHAnsi"/>
              </w:rPr>
              <w:t>La démarche chez le juge</w:t>
            </w:r>
          </w:p>
        </w:tc>
        <w:tc>
          <w:tcPr>
            <w:tcW w:w="1783" w:type="dxa"/>
          </w:tcPr>
          <w:p w14:paraId="1714CDE4" w14:textId="77777777" w:rsidR="00E80D42" w:rsidRPr="00E42773" w:rsidRDefault="00E80D42" w:rsidP="00E80D42">
            <w:pPr>
              <w:rPr>
                <w:rFonts w:cstheme="minorHAnsi"/>
              </w:rPr>
            </w:pPr>
          </w:p>
        </w:tc>
        <w:tc>
          <w:tcPr>
            <w:tcW w:w="1784" w:type="dxa"/>
          </w:tcPr>
          <w:p w14:paraId="142B6A1D" w14:textId="684A2111" w:rsidR="00E80D42" w:rsidRPr="00E42773" w:rsidRDefault="00E80D42" w:rsidP="00E80D42">
            <w:pPr>
              <w:rPr>
                <w:rFonts w:cstheme="minorHAnsi"/>
              </w:rPr>
            </w:pPr>
            <w:r w:rsidRPr="00E42773">
              <w:rPr>
                <w:rFonts w:cstheme="minorHAnsi"/>
              </w:rPr>
              <w:t>Mt 5,25s</w:t>
            </w:r>
          </w:p>
        </w:tc>
        <w:tc>
          <w:tcPr>
            <w:tcW w:w="1784" w:type="dxa"/>
          </w:tcPr>
          <w:p w14:paraId="60929C8C" w14:textId="7EE389AD"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12,58s</w:t>
            </w:r>
          </w:p>
        </w:tc>
      </w:tr>
      <w:tr w:rsidR="00E80D42" w:rsidRPr="00E42773" w14:paraId="2FDCBF7A"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0C530C03" w14:textId="42AA6BAF" w:rsidR="00E80D42" w:rsidRPr="00E42773" w:rsidRDefault="00E80D42" w:rsidP="00E80D42">
            <w:pPr>
              <w:rPr>
                <w:rFonts w:cstheme="minorHAnsi"/>
              </w:rPr>
            </w:pPr>
            <w:r w:rsidRPr="00E42773">
              <w:rPr>
                <w:rFonts w:cstheme="minorHAnsi"/>
              </w:rPr>
              <w:t>Les enfants sur la place</w:t>
            </w:r>
          </w:p>
        </w:tc>
        <w:tc>
          <w:tcPr>
            <w:tcW w:w="1783" w:type="dxa"/>
          </w:tcPr>
          <w:p w14:paraId="690093F2" w14:textId="77777777" w:rsidR="00E80D42" w:rsidRPr="00E42773" w:rsidRDefault="00E80D42" w:rsidP="00E80D42">
            <w:pPr>
              <w:rPr>
                <w:rFonts w:cstheme="minorHAnsi"/>
              </w:rPr>
            </w:pPr>
          </w:p>
        </w:tc>
        <w:tc>
          <w:tcPr>
            <w:tcW w:w="1784" w:type="dxa"/>
          </w:tcPr>
          <w:p w14:paraId="5638A858" w14:textId="1EF1F38A" w:rsidR="00E80D42" w:rsidRPr="00E42773" w:rsidRDefault="00E80D42" w:rsidP="00E80D42">
            <w:pPr>
              <w:rPr>
                <w:rFonts w:cstheme="minorHAnsi"/>
              </w:rPr>
            </w:pPr>
            <w:r w:rsidRPr="00E42773">
              <w:rPr>
                <w:rFonts w:cstheme="minorHAnsi"/>
              </w:rPr>
              <w:t>Mt 11,11-19</w:t>
            </w:r>
          </w:p>
        </w:tc>
        <w:tc>
          <w:tcPr>
            <w:tcW w:w="1784" w:type="dxa"/>
          </w:tcPr>
          <w:p w14:paraId="569F145B" w14:textId="4318BC3D"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7,31-35</w:t>
            </w:r>
          </w:p>
        </w:tc>
      </w:tr>
      <w:tr w:rsidR="00E80D42" w:rsidRPr="00E42773" w14:paraId="60D50430" w14:textId="77777777" w:rsidTr="00A374BB">
        <w:trPr>
          <w:trHeight w:val="397"/>
        </w:trPr>
        <w:tc>
          <w:tcPr>
            <w:tcW w:w="4390" w:type="dxa"/>
          </w:tcPr>
          <w:p w14:paraId="7AFC6519" w14:textId="670E8917" w:rsidR="00E80D42" w:rsidRPr="00E42773" w:rsidRDefault="00E80D42" w:rsidP="00E80D42">
            <w:pPr>
              <w:rPr>
                <w:rFonts w:cstheme="minorHAnsi"/>
              </w:rPr>
            </w:pPr>
            <w:r w:rsidRPr="00E42773">
              <w:rPr>
                <w:rFonts w:cstheme="minorHAnsi"/>
              </w:rPr>
              <w:t>L’esprit impur qui revient</w:t>
            </w:r>
          </w:p>
        </w:tc>
        <w:tc>
          <w:tcPr>
            <w:tcW w:w="1783" w:type="dxa"/>
          </w:tcPr>
          <w:p w14:paraId="3FBF723C" w14:textId="77777777" w:rsidR="00E80D42" w:rsidRPr="00E42773" w:rsidRDefault="00E80D42" w:rsidP="00E80D42">
            <w:pPr>
              <w:rPr>
                <w:rFonts w:cstheme="minorHAnsi"/>
              </w:rPr>
            </w:pPr>
          </w:p>
        </w:tc>
        <w:tc>
          <w:tcPr>
            <w:tcW w:w="1784" w:type="dxa"/>
          </w:tcPr>
          <w:p w14:paraId="2E8E2EE8" w14:textId="33AE2786" w:rsidR="00E80D42" w:rsidRPr="00E42773" w:rsidRDefault="00E80D42" w:rsidP="00E80D42">
            <w:pPr>
              <w:rPr>
                <w:rFonts w:cstheme="minorHAnsi"/>
              </w:rPr>
            </w:pPr>
            <w:r w:rsidRPr="00E42773">
              <w:rPr>
                <w:rFonts w:cstheme="minorHAnsi"/>
              </w:rPr>
              <w:t>Mt 12,43-45</w:t>
            </w:r>
          </w:p>
        </w:tc>
        <w:tc>
          <w:tcPr>
            <w:tcW w:w="1784" w:type="dxa"/>
          </w:tcPr>
          <w:p w14:paraId="1FAA3C38" w14:textId="3B2F164C"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11,24-26</w:t>
            </w:r>
          </w:p>
        </w:tc>
      </w:tr>
      <w:tr w:rsidR="00E80D42" w:rsidRPr="00E42773" w14:paraId="498CE3C1"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4941489C" w14:textId="3D0A32D6" w:rsidR="00E80D42" w:rsidRPr="00E42773" w:rsidRDefault="00E80D42" w:rsidP="00E80D42">
            <w:pPr>
              <w:rPr>
                <w:rFonts w:cstheme="minorHAnsi"/>
              </w:rPr>
            </w:pPr>
            <w:r w:rsidRPr="00E42773">
              <w:rPr>
                <w:rFonts w:cstheme="minorHAnsi"/>
              </w:rPr>
              <w:t>Le levain</w:t>
            </w:r>
          </w:p>
        </w:tc>
        <w:tc>
          <w:tcPr>
            <w:tcW w:w="1783" w:type="dxa"/>
          </w:tcPr>
          <w:p w14:paraId="688B5219" w14:textId="77777777" w:rsidR="00E80D42" w:rsidRPr="00E42773" w:rsidRDefault="00E80D42" w:rsidP="00E80D42">
            <w:pPr>
              <w:rPr>
                <w:rFonts w:cstheme="minorHAnsi"/>
              </w:rPr>
            </w:pPr>
          </w:p>
        </w:tc>
        <w:tc>
          <w:tcPr>
            <w:tcW w:w="1784" w:type="dxa"/>
          </w:tcPr>
          <w:p w14:paraId="43D98996" w14:textId="4B4D1FC5" w:rsidR="00E80D42" w:rsidRPr="00E42773" w:rsidRDefault="00E80D42" w:rsidP="00E80D42">
            <w:pPr>
              <w:rPr>
                <w:rFonts w:cstheme="minorHAnsi"/>
              </w:rPr>
            </w:pPr>
            <w:r w:rsidRPr="00E42773">
              <w:rPr>
                <w:rFonts w:cstheme="minorHAnsi"/>
              </w:rPr>
              <w:t>Mt 13,33</w:t>
            </w:r>
          </w:p>
        </w:tc>
        <w:tc>
          <w:tcPr>
            <w:tcW w:w="1784" w:type="dxa"/>
          </w:tcPr>
          <w:p w14:paraId="0B8006AD" w14:textId="68C8B536"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13,20</w:t>
            </w:r>
          </w:p>
        </w:tc>
      </w:tr>
      <w:tr w:rsidR="00E80D42" w:rsidRPr="00E42773" w14:paraId="296CD5D1" w14:textId="77777777" w:rsidTr="00A374BB">
        <w:trPr>
          <w:trHeight w:val="397"/>
        </w:trPr>
        <w:tc>
          <w:tcPr>
            <w:tcW w:w="4390" w:type="dxa"/>
          </w:tcPr>
          <w:p w14:paraId="2ACE3DC2" w14:textId="4F536C65" w:rsidR="00E80D42" w:rsidRPr="00E42773" w:rsidRDefault="00E80D42" w:rsidP="00E80D42">
            <w:pPr>
              <w:rPr>
                <w:rFonts w:cstheme="minorHAnsi"/>
              </w:rPr>
            </w:pPr>
            <w:r w:rsidRPr="00E42773">
              <w:rPr>
                <w:rFonts w:cstheme="minorHAnsi"/>
              </w:rPr>
              <w:t>La brebis perdue</w:t>
            </w:r>
          </w:p>
        </w:tc>
        <w:tc>
          <w:tcPr>
            <w:tcW w:w="1783" w:type="dxa"/>
          </w:tcPr>
          <w:p w14:paraId="4524007C" w14:textId="77777777" w:rsidR="00E80D42" w:rsidRPr="00E42773" w:rsidRDefault="00E80D42" w:rsidP="00E80D42">
            <w:pPr>
              <w:rPr>
                <w:rFonts w:cstheme="minorHAnsi"/>
              </w:rPr>
            </w:pPr>
          </w:p>
        </w:tc>
        <w:tc>
          <w:tcPr>
            <w:tcW w:w="1784" w:type="dxa"/>
          </w:tcPr>
          <w:p w14:paraId="11337A0E" w14:textId="4E7244BE" w:rsidR="00E80D42" w:rsidRPr="00E42773" w:rsidRDefault="00E80D42" w:rsidP="00E80D42">
            <w:pPr>
              <w:rPr>
                <w:rFonts w:cstheme="minorHAnsi"/>
              </w:rPr>
            </w:pPr>
            <w:r w:rsidRPr="00E42773">
              <w:rPr>
                <w:rFonts w:cstheme="minorHAnsi"/>
              </w:rPr>
              <w:t>Mt 18,12-14</w:t>
            </w:r>
          </w:p>
        </w:tc>
        <w:tc>
          <w:tcPr>
            <w:tcW w:w="1784" w:type="dxa"/>
          </w:tcPr>
          <w:p w14:paraId="7EDE18DD" w14:textId="10C41600"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15,4-7</w:t>
            </w:r>
          </w:p>
        </w:tc>
      </w:tr>
      <w:tr w:rsidR="00E80D42" w:rsidRPr="00E42773" w14:paraId="2C7B22F4"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739C090E" w14:textId="0AF8C070" w:rsidR="00E80D42" w:rsidRPr="00E42773" w:rsidRDefault="00E80D42" w:rsidP="00E80D42">
            <w:pPr>
              <w:rPr>
                <w:rFonts w:cstheme="minorHAnsi"/>
              </w:rPr>
            </w:pPr>
            <w:r w:rsidRPr="00E42773">
              <w:rPr>
                <w:rFonts w:cstheme="minorHAnsi"/>
              </w:rPr>
              <w:t>Le festin</w:t>
            </w:r>
          </w:p>
        </w:tc>
        <w:tc>
          <w:tcPr>
            <w:tcW w:w="1783" w:type="dxa"/>
          </w:tcPr>
          <w:p w14:paraId="441440B1" w14:textId="77777777" w:rsidR="00E80D42" w:rsidRPr="00E42773" w:rsidRDefault="00E80D42" w:rsidP="00E80D42">
            <w:pPr>
              <w:rPr>
                <w:rFonts w:cstheme="minorHAnsi"/>
              </w:rPr>
            </w:pPr>
          </w:p>
        </w:tc>
        <w:tc>
          <w:tcPr>
            <w:tcW w:w="1784" w:type="dxa"/>
          </w:tcPr>
          <w:p w14:paraId="5802A1A3" w14:textId="03FB3B58" w:rsidR="00E80D42" w:rsidRPr="00E42773" w:rsidRDefault="00E80D42" w:rsidP="00E80D42">
            <w:pPr>
              <w:rPr>
                <w:rFonts w:cstheme="minorHAnsi"/>
              </w:rPr>
            </w:pPr>
            <w:r w:rsidRPr="00E42773">
              <w:rPr>
                <w:rFonts w:cstheme="minorHAnsi"/>
              </w:rPr>
              <w:t>Mt 22,1-10</w:t>
            </w:r>
          </w:p>
        </w:tc>
        <w:tc>
          <w:tcPr>
            <w:tcW w:w="1784" w:type="dxa"/>
          </w:tcPr>
          <w:p w14:paraId="77FFD429" w14:textId="58204A5A"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14,16-24</w:t>
            </w:r>
          </w:p>
        </w:tc>
      </w:tr>
      <w:tr w:rsidR="00E80D42" w:rsidRPr="00E42773" w14:paraId="7EF3C40D" w14:textId="77777777" w:rsidTr="00A374BB">
        <w:trPr>
          <w:trHeight w:val="397"/>
        </w:trPr>
        <w:tc>
          <w:tcPr>
            <w:tcW w:w="4390" w:type="dxa"/>
          </w:tcPr>
          <w:p w14:paraId="6DDC4FE7" w14:textId="68B5249A" w:rsidR="00E80D42" w:rsidRPr="00E42773" w:rsidRDefault="00E80D42" w:rsidP="00E80D42">
            <w:pPr>
              <w:rPr>
                <w:rFonts w:cstheme="minorHAnsi"/>
              </w:rPr>
            </w:pPr>
            <w:r w:rsidRPr="00E42773">
              <w:rPr>
                <w:rFonts w:cstheme="minorHAnsi"/>
              </w:rPr>
              <w:t>Le cambrioleur</w:t>
            </w:r>
          </w:p>
        </w:tc>
        <w:tc>
          <w:tcPr>
            <w:tcW w:w="1783" w:type="dxa"/>
          </w:tcPr>
          <w:p w14:paraId="37F23FBD" w14:textId="77777777" w:rsidR="00E80D42" w:rsidRPr="00E42773" w:rsidRDefault="00E80D42" w:rsidP="00E80D42">
            <w:pPr>
              <w:rPr>
                <w:rFonts w:cstheme="minorHAnsi"/>
              </w:rPr>
            </w:pPr>
          </w:p>
        </w:tc>
        <w:tc>
          <w:tcPr>
            <w:tcW w:w="1784" w:type="dxa"/>
          </w:tcPr>
          <w:p w14:paraId="63840203" w14:textId="084A07C8" w:rsidR="00E80D42" w:rsidRPr="00E42773" w:rsidRDefault="00E80D42" w:rsidP="00E80D42">
            <w:pPr>
              <w:rPr>
                <w:rFonts w:cstheme="minorHAnsi"/>
              </w:rPr>
            </w:pPr>
            <w:r w:rsidRPr="00E42773">
              <w:rPr>
                <w:rFonts w:cstheme="minorHAnsi"/>
              </w:rPr>
              <w:t>Mt 24,42-44</w:t>
            </w:r>
          </w:p>
        </w:tc>
        <w:tc>
          <w:tcPr>
            <w:tcW w:w="1784" w:type="dxa"/>
          </w:tcPr>
          <w:p w14:paraId="5A4E0A73" w14:textId="1B194359"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12,39-41</w:t>
            </w:r>
          </w:p>
        </w:tc>
      </w:tr>
      <w:tr w:rsidR="00A374BB" w:rsidRPr="00E42773" w14:paraId="5463C72C"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3CFC13CA" w14:textId="12DCD45B" w:rsidR="00E80D42" w:rsidRPr="00E42773" w:rsidRDefault="00E80D42" w:rsidP="00E80D42">
            <w:pPr>
              <w:rPr>
                <w:rFonts w:cstheme="minorHAnsi"/>
              </w:rPr>
            </w:pPr>
            <w:r w:rsidRPr="00E42773">
              <w:rPr>
                <w:rFonts w:cstheme="minorHAnsi"/>
              </w:rPr>
              <w:t>L’homme de confiance</w:t>
            </w:r>
          </w:p>
        </w:tc>
        <w:tc>
          <w:tcPr>
            <w:tcW w:w="1783" w:type="dxa"/>
          </w:tcPr>
          <w:p w14:paraId="2D9007DF" w14:textId="77777777" w:rsidR="00E80D42" w:rsidRPr="00E42773" w:rsidRDefault="00E80D42" w:rsidP="00E80D42">
            <w:pPr>
              <w:rPr>
                <w:rFonts w:cstheme="minorHAnsi"/>
              </w:rPr>
            </w:pPr>
          </w:p>
        </w:tc>
        <w:tc>
          <w:tcPr>
            <w:tcW w:w="1784" w:type="dxa"/>
          </w:tcPr>
          <w:p w14:paraId="098AC78A" w14:textId="3CCB53B7" w:rsidR="00E80D42" w:rsidRPr="00E42773" w:rsidRDefault="00E80D42" w:rsidP="00E80D42">
            <w:pPr>
              <w:rPr>
                <w:rFonts w:cstheme="minorHAnsi"/>
              </w:rPr>
            </w:pPr>
            <w:r w:rsidRPr="00E42773">
              <w:rPr>
                <w:rFonts w:cstheme="minorHAnsi"/>
              </w:rPr>
              <w:t>Mt 24,45-51</w:t>
            </w:r>
          </w:p>
        </w:tc>
        <w:tc>
          <w:tcPr>
            <w:tcW w:w="1784" w:type="dxa"/>
          </w:tcPr>
          <w:p w14:paraId="2C159E39" w14:textId="5F577735"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12,42-46</w:t>
            </w:r>
          </w:p>
        </w:tc>
      </w:tr>
      <w:tr w:rsidR="00A374BB" w:rsidRPr="00E42773" w14:paraId="303A52AD" w14:textId="77777777" w:rsidTr="00A374BB">
        <w:trPr>
          <w:trHeight w:val="397"/>
        </w:trPr>
        <w:tc>
          <w:tcPr>
            <w:tcW w:w="4390" w:type="dxa"/>
          </w:tcPr>
          <w:p w14:paraId="102E0921" w14:textId="48827C3B" w:rsidR="00E80D42" w:rsidRPr="00E42773" w:rsidRDefault="00E80D42" w:rsidP="00E80D42">
            <w:pPr>
              <w:rPr>
                <w:rFonts w:cstheme="minorHAnsi"/>
              </w:rPr>
            </w:pPr>
            <w:r w:rsidRPr="00E42773">
              <w:rPr>
                <w:rFonts w:cstheme="minorHAnsi"/>
              </w:rPr>
              <w:t>Les talents</w:t>
            </w:r>
          </w:p>
        </w:tc>
        <w:tc>
          <w:tcPr>
            <w:tcW w:w="1783" w:type="dxa"/>
          </w:tcPr>
          <w:p w14:paraId="5121001E" w14:textId="77777777" w:rsidR="00E80D42" w:rsidRPr="00E42773" w:rsidRDefault="00E80D42" w:rsidP="00E80D42">
            <w:pPr>
              <w:rPr>
                <w:rFonts w:cstheme="minorHAnsi"/>
              </w:rPr>
            </w:pPr>
          </w:p>
        </w:tc>
        <w:tc>
          <w:tcPr>
            <w:tcW w:w="1784" w:type="dxa"/>
          </w:tcPr>
          <w:p w14:paraId="7A0E6386" w14:textId="50E4C4EA" w:rsidR="00E80D42" w:rsidRPr="00E42773" w:rsidRDefault="00E80D42" w:rsidP="00E80D42">
            <w:pPr>
              <w:rPr>
                <w:rFonts w:cstheme="minorHAnsi"/>
              </w:rPr>
            </w:pPr>
            <w:r w:rsidRPr="00E42773">
              <w:rPr>
                <w:rFonts w:cstheme="minorHAnsi"/>
              </w:rPr>
              <w:t>Mt 25,14-30</w:t>
            </w:r>
          </w:p>
        </w:tc>
        <w:tc>
          <w:tcPr>
            <w:tcW w:w="1784" w:type="dxa"/>
          </w:tcPr>
          <w:p w14:paraId="150D09B6" w14:textId="73632AE8"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19,12-27</w:t>
            </w:r>
          </w:p>
        </w:tc>
      </w:tr>
      <w:tr w:rsidR="00E42773" w:rsidRPr="00E42773" w14:paraId="4D0C4012"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46B779B5" w14:textId="6A02D25F" w:rsidR="00E80D42" w:rsidRPr="00E42773" w:rsidRDefault="00E80D42" w:rsidP="00E80D42">
            <w:pPr>
              <w:rPr>
                <w:rFonts w:cstheme="minorHAnsi"/>
              </w:rPr>
            </w:pPr>
            <w:r w:rsidRPr="00E42773">
              <w:rPr>
                <w:rFonts w:cstheme="minorHAnsi"/>
              </w:rPr>
              <w:t>Le grain qui pousse tout seul</w:t>
            </w:r>
          </w:p>
        </w:tc>
        <w:tc>
          <w:tcPr>
            <w:tcW w:w="1783" w:type="dxa"/>
          </w:tcPr>
          <w:p w14:paraId="07C4E11C" w14:textId="094D6C91" w:rsidR="00E80D42" w:rsidRPr="00E42773" w:rsidRDefault="00E80D42" w:rsidP="00E80D42">
            <w:pPr>
              <w:rPr>
                <w:rFonts w:cstheme="minorHAnsi"/>
              </w:rPr>
            </w:pPr>
            <w:r w:rsidRPr="00E42773">
              <w:rPr>
                <w:rFonts w:cstheme="minorHAnsi"/>
              </w:rPr>
              <w:t>Mc 4,26-29</w:t>
            </w:r>
          </w:p>
        </w:tc>
        <w:tc>
          <w:tcPr>
            <w:tcW w:w="1784" w:type="dxa"/>
          </w:tcPr>
          <w:p w14:paraId="26FCA62C" w14:textId="77777777" w:rsidR="00E80D42" w:rsidRPr="00E42773" w:rsidRDefault="00E80D42" w:rsidP="00E80D42">
            <w:pPr>
              <w:rPr>
                <w:rFonts w:cstheme="minorHAnsi"/>
              </w:rPr>
            </w:pPr>
          </w:p>
        </w:tc>
        <w:tc>
          <w:tcPr>
            <w:tcW w:w="1784" w:type="dxa"/>
          </w:tcPr>
          <w:p w14:paraId="457FA5E6" w14:textId="77777777" w:rsidR="00E80D42" w:rsidRPr="00E42773" w:rsidRDefault="00E80D42" w:rsidP="00E80D42">
            <w:pPr>
              <w:rPr>
                <w:rFonts w:cstheme="minorHAnsi"/>
              </w:rPr>
            </w:pPr>
          </w:p>
        </w:tc>
      </w:tr>
      <w:tr w:rsidR="00E80D42" w:rsidRPr="00E42773" w14:paraId="48E646FB" w14:textId="77777777" w:rsidTr="00A374BB">
        <w:trPr>
          <w:trHeight w:val="397"/>
        </w:trPr>
        <w:tc>
          <w:tcPr>
            <w:tcW w:w="4390" w:type="dxa"/>
          </w:tcPr>
          <w:p w14:paraId="0B971EC4" w14:textId="453DE09A" w:rsidR="00E80D42" w:rsidRPr="00E42773" w:rsidRDefault="00E80D42" w:rsidP="00E80D42">
            <w:pPr>
              <w:rPr>
                <w:rFonts w:cstheme="minorHAnsi"/>
              </w:rPr>
            </w:pPr>
            <w:r w:rsidRPr="00E42773">
              <w:rPr>
                <w:rFonts w:cstheme="minorHAnsi"/>
              </w:rPr>
              <w:t>L’ivraie</w:t>
            </w:r>
          </w:p>
        </w:tc>
        <w:tc>
          <w:tcPr>
            <w:tcW w:w="1783" w:type="dxa"/>
          </w:tcPr>
          <w:p w14:paraId="3F83F2C3" w14:textId="77777777" w:rsidR="00E80D42" w:rsidRPr="00E42773" w:rsidRDefault="00E80D42" w:rsidP="00E80D42">
            <w:pPr>
              <w:rPr>
                <w:rFonts w:cstheme="minorHAnsi"/>
              </w:rPr>
            </w:pPr>
          </w:p>
        </w:tc>
        <w:tc>
          <w:tcPr>
            <w:tcW w:w="1784" w:type="dxa"/>
          </w:tcPr>
          <w:p w14:paraId="4404E719" w14:textId="71DE507B" w:rsidR="00E80D42" w:rsidRPr="00E42773" w:rsidRDefault="00E80D42" w:rsidP="00E80D42">
            <w:pPr>
              <w:rPr>
                <w:rFonts w:cstheme="minorHAnsi"/>
              </w:rPr>
            </w:pPr>
            <w:r w:rsidRPr="00E42773">
              <w:rPr>
                <w:rFonts w:cstheme="minorHAnsi"/>
              </w:rPr>
              <w:t>Mt 13,24-30</w:t>
            </w:r>
          </w:p>
        </w:tc>
        <w:tc>
          <w:tcPr>
            <w:tcW w:w="1784" w:type="dxa"/>
          </w:tcPr>
          <w:p w14:paraId="0B229622" w14:textId="77777777" w:rsidR="00E80D42" w:rsidRPr="00E42773" w:rsidRDefault="00E80D42" w:rsidP="00E80D42">
            <w:pPr>
              <w:rPr>
                <w:rFonts w:cstheme="minorHAnsi"/>
              </w:rPr>
            </w:pPr>
          </w:p>
        </w:tc>
      </w:tr>
      <w:tr w:rsidR="00E80D42" w:rsidRPr="00E42773" w14:paraId="3295ACA7"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5E08657A" w14:textId="330D61AE" w:rsidR="00E80D42" w:rsidRPr="00E42773" w:rsidRDefault="00E80D42" w:rsidP="00E80D42">
            <w:pPr>
              <w:rPr>
                <w:rFonts w:cstheme="minorHAnsi"/>
              </w:rPr>
            </w:pPr>
            <w:r w:rsidRPr="00E42773">
              <w:rPr>
                <w:rFonts w:cstheme="minorHAnsi"/>
              </w:rPr>
              <w:t>Le trésor dans le champ</w:t>
            </w:r>
          </w:p>
        </w:tc>
        <w:tc>
          <w:tcPr>
            <w:tcW w:w="1783" w:type="dxa"/>
          </w:tcPr>
          <w:p w14:paraId="0329D9E8" w14:textId="77777777" w:rsidR="00E80D42" w:rsidRPr="00E42773" w:rsidRDefault="00E80D42" w:rsidP="00E80D42">
            <w:pPr>
              <w:rPr>
                <w:rFonts w:cstheme="minorHAnsi"/>
              </w:rPr>
            </w:pPr>
          </w:p>
        </w:tc>
        <w:tc>
          <w:tcPr>
            <w:tcW w:w="1784" w:type="dxa"/>
          </w:tcPr>
          <w:p w14:paraId="779951ED" w14:textId="23690FFA" w:rsidR="00E80D42" w:rsidRPr="00E42773" w:rsidRDefault="00E80D42" w:rsidP="00E80D42">
            <w:pPr>
              <w:rPr>
                <w:rFonts w:cstheme="minorHAnsi"/>
              </w:rPr>
            </w:pPr>
            <w:r w:rsidRPr="00E42773">
              <w:rPr>
                <w:rFonts w:cstheme="minorHAnsi"/>
              </w:rPr>
              <w:t>Mt 13,44</w:t>
            </w:r>
          </w:p>
        </w:tc>
        <w:tc>
          <w:tcPr>
            <w:tcW w:w="1784" w:type="dxa"/>
          </w:tcPr>
          <w:p w14:paraId="4FE8D73A" w14:textId="77777777" w:rsidR="00E80D42" w:rsidRPr="00E42773" w:rsidRDefault="00E80D42" w:rsidP="00E80D42">
            <w:pPr>
              <w:rPr>
                <w:rFonts w:cstheme="minorHAnsi"/>
              </w:rPr>
            </w:pPr>
          </w:p>
        </w:tc>
      </w:tr>
      <w:tr w:rsidR="00E80D42" w:rsidRPr="00E42773" w14:paraId="3680A083" w14:textId="77777777" w:rsidTr="00A374BB">
        <w:trPr>
          <w:trHeight w:val="397"/>
        </w:trPr>
        <w:tc>
          <w:tcPr>
            <w:tcW w:w="4390" w:type="dxa"/>
          </w:tcPr>
          <w:p w14:paraId="1B07D94D" w14:textId="7F9A9368" w:rsidR="00E80D42" w:rsidRPr="00E42773" w:rsidRDefault="00E80D42" w:rsidP="00E80D42">
            <w:pPr>
              <w:rPr>
                <w:rFonts w:cstheme="minorHAnsi"/>
              </w:rPr>
            </w:pPr>
            <w:r w:rsidRPr="00E42773">
              <w:rPr>
                <w:rFonts w:cstheme="minorHAnsi"/>
              </w:rPr>
              <w:t>La perle</w:t>
            </w:r>
          </w:p>
        </w:tc>
        <w:tc>
          <w:tcPr>
            <w:tcW w:w="1783" w:type="dxa"/>
          </w:tcPr>
          <w:p w14:paraId="17280CC2" w14:textId="77777777" w:rsidR="00E80D42" w:rsidRPr="00E42773" w:rsidRDefault="00E80D42" w:rsidP="00E80D42">
            <w:pPr>
              <w:rPr>
                <w:rFonts w:cstheme="minorHAnsi"/>
              </w:rPr>
            </w:pPr>
          </w:p>
        </w:tc>
        <w:tc>
          <w:tcPr>
            <w:tcW w:w="1784" w:type="dxa"/>
          </w:tcPr>
          <w:p w14:paraId="767E2146" w14:textId="68160A78" w:rsidR="00E80D42" w:rsidRPr="00E42773" w:rsidRDefault="00E80D42" w:rsidP="00E80D42">
            <w:pPr>
              <w:rPr>
                <w:rFonts w:cstheme="minorHAnsi"/>
              </w:rPr>
            </w:pPr>
            <w:r w:rsidRPr="00E42773">
              <w:rPr>
                <w:rFonts w:cstheme="minorHAnsi"/>
              </w:rPr>
              <w:t>Mt 13,45-46</w:t>
            </w:r>
          </w:p>
        </w:tc>
        <w:tc>
          <w:tcPr>
            <w:tcW w:w="1784" w:type="dxa"/>
          </w:tcPr>
          <w:p w14:paraId="5FCF807A" w14:textId="77777777" w:rsidR="00E80D42" w:rsidRPr="00E42773" w:rsidRDefault="00E80D42" w:rsidP="00E80D42">
            <w:pPr>
              <w:rPr>
                <w:rFonts w:cstheme="minorHAnsi"/>
              </w:rPr>
            </w:pPr>
          </w:p>
        </w:tc>
      </w:tr>
      <w:tr w:rsidR="00E80D42" w:rsidRPr="00E42773" w14:paraId="35A23D6B"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003EAC59" w14:textId="2C1AF66F" w:rsidR="00E80D42" w:rsidRPr="00E42773" w:rsidRDefault="00E80D42" w:rsidP="00E80D42">
            <w:pPr>
              <w:rPr>
                <w:rFonts w:cstheme="minorHAnsi"/>
              </w:rPr>
            </w:pPr>
            <w:r w:rsidRPr="00E42773">
              <w:rPr>
                <w:rFonts w:cstheme="minorHAnsi"/>
              </w:rPr>
              <w:lastRenderedPageBreak/>
              <w:t>Le filet</w:t>
            </w:r>
          </w:p>
        </w:tc>
        <w:tc>
          <w:tcPr>
            <w:tcW w:w="1783" w:type="dxa"/>
          </w:tcPr>
          <w:p w14:paraId="7F66703A" w14:textId="77777777" w:rsidR="00E80D42" w:rsidRPr="00E42773" w:rsidRDefault="00E80D42" w:rsidP="00E80D42">
            <w:pPr>
              <w:rPr>
                <w:rFonts w:cstheme="minorHAnsi"/>
              </w:rPr>
            </w:pPr>
          </w:p>
        </w:tc>
        <w:tc>
          <w:tcPr>
            <w:tcW w:w="1784" w:type="dxa"/>
          </w:tcPr>
          <w:p w14:paraId="17EC4D1F" w14:textId="216CBB85" w:rsidR="00E80D42" w:rsidRPr="00E42773" w:rsidRDefault="00E80D42" w:rsidP="00E80D42">
            <w:pPr>
              <w:rPr>
                <w:rFonts w:cstheme="minorHAnsi"/>
              </w:rPr>
            </w:pPr>
            <w:r w:rsidRPr="00E42773">
              <w:rPr>
                <w:rFonts w:cstheme="minorHAnsi"/>
              </w:rPr>
              <w:t>Mt 13,47-50</w:t>
            </w:r>
          </w:p>
        </w:tc>
        <w:tc>
          <w:tcPr>
            <w:tcW w:w="1784" w:type="dxa"/>
          </w:tcPr>
          <w:p w14:paraId="5F575D46" w14:textId="77777777" w:rsidR="00E80D42" w:rsidRPr="00E42773" w:rsidRDefault="00E80D42" w:rsidP="00E80D42">
            <w:pPr>
              <w:rPr>
                <w:rFonts w:cstheme="minorHAnsi"/>
              </w:rPr>
            </w:pPr>
          </w:p>
        </w:tc>
      </w:tr>
      <w:tr w:rsidR="00E80D42" w:rsidRPr="00E42773" w14:paraId="1E9ABD32" w14:textId="77777777" w:rsidTr="00A374BB">
        <w:trPr>
          <w:trHeight w:val="397"/>
        </w:trPr>
        <w:tc>
          <w:tcPr>
            <w:tcW w:w="4390" w:type="dxa"/>
          </w:tcPr>
          <w:p w14:paraId="50F90DCC" w14:textId="3158F085" w:rsidR="00E80D42" w:rsidRPr="00E42773" w:rsidRDefault="00E80D42" w:rsidP="00E80D42">
            <w:pPr>
              <w:rPr>
                <w:rFonts w:cstheme="minorHAnsi"/>
              </w:rPr>
            </w:pPr>
            <w:r w:rsidRPr="00E42773">
              <w:rPr>
                <w:rFonts w:cstheme="minorHAnsi"/>
              </w:rPr>
              <w:t>Le débiteur impitoyable</w:t>
            </w:r>
          </w:p>
        </w:tc>
        <w:tc>
          <w:tcPr>
            <w:tcW w:w="1783" w:type="dxa"/>
          </w:tcPr>
          <w:p w14:paraId="7D93197B" w14:textId="77777777" w:rsidR="00E80D42" w:rsidRPr="00E42773" w:rsidRDefault="00E80D42" w:rsidP="00E80D42">
            <w:pPr>
              <w:rPr>
                <w:rFonts w:cstheme="minorHAnsi"/>
              </w:rPr>
            </w:pPr>
          </w:p>
        </w:tc>
        <w:tc>
          <w:tcPr>
            <w:tcW w:w="1784" w:type="dxa"/>
          </w:tcPr>
          <w:p w14:paraId="0F4583BD" w14:textId="3C0FF17D" w:rsidR="00E80D42" w:rsidRPr="00E42773" w:rsidRDefault="00E80D42" w:rsidP="00E80D42">
            <w:pPr>
              <w:rPr>
                <w:rFonts w:cstheme="minorHAnsi"/>
              </w:rPr>
            </w:pPr>
            <w:r w:rsidRPr="00E42773">
              <w:rPr>
                <w:rFonts w:cstheme="minorHAnsi"/>
              </w:rPr>
              <w:t>Mt 18,23-35</w:t>
            </w:r>
          </w:p>
        </w:tc>
        <w:tc>
          <w:tcPr>
            <w:tcW w:w="1784" w:type="dxa"/>
          </w:tcPr>
          <w:p w14:paraId="78DBAD78" w14:textId="77777777" w:rsidR="00E80D42" w:rsidRPr="00E42773" w:rsidRDefault="00E80D42" w:rsidP="00E80D42">
            <w:pPr>
              <w:rPr>
                <w:rFonts w:cstheme="minorHAnsi"/>
              </w:rPr>
            </w:pPr>
          </w:p>
        </w:tc>
      </w:tr>
      <w:tr w:rsidR="00E80D42" w:rsidRPr="00E42773" w14:paraId="7DDEBB3F"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76EF1E52" w14:textId="64C25D9D" w:rsidR="00E80D42" w:rsidRPr="00E42773" w:rsidRDefault="00E80D42" w:rsidP="00E80D42">
            <w:pPr>
              <w:rPr>
                <w:rFonts w:cstheme="minorHAnsi"/>
              </w:rPr>
            </w:pPr>
            <w:r w:rsidRPr="00E42773">
              <w:rPr>
                <w:rFonts w:cstheme="minorHAnsi"/>
              </w:rPr>
              <w:t>Les ouvriers dans la vigne</w:t>
            </w:r>
          </w:p>
        </w:tc>
        <w:tc>
          <w:tcPr>
            <w:tcW w:w="1783" w:type="dxa"/>
          </w:tcPr>
          <w:p w14:paraId="4E6B1E15" w14:textId="77777777" w:rsidR="00E80D42" w:rsidRPr="00E42773" w:rsidRDefault="00E80D42" w:rsidP="00E80D42">
            <w:pPr>
              <w:rPr>
                <w:rFonts w:cstheme="minorHAnsi"/>
              </w:rPr>
            </w:pPr>
          </w:p>
        </w:tc>
        <w:tc>
          <w:tcPr>
            <w:tcW w:w="1784" w:type="dxa"/>
          </w:tcPr>
          <w:p w14:paraId="7E6DF3DA" w14:textId="0F8E4873" w:rsidR="00E80D42" w:rsidRPr="00E42773" w:rsidRDefault="00E80D42" w:rsidP="00E80D42">
            <w:pPr>
              <w:rPr>
                <w:rFonts w:cstheme="minorHAnsi"/>
              </w:rPr>
            </w:pPr>
            <w:r w:rsidRPr="00E42773">
              <w:rPr>
                <w:rFonts w:cstheme="minorHAnsi"/>
              </w:rPr>
              <w:t>Mt 20,1-16</w:t>
            </w:r>
          </w:p>
        </w:tc>
        <w:tc>
          <w:tcPr>
            <w:tcW w:w="1784" w:type="dxa"/>
          </w:tcPr>
          <w:p w14:paraId="5B30E56F" w14:textId="77777777" w:rsidR="00E80D42" w:rsidRPr="00E42773" w:rsidRDefault="00E80D42" w:rsidP="00E80D42">
            <w:pPr>
              <w:rPr>
                <w:rFonts w:cstheme="minorHAnsi"/>
              </w:rPr>
            </w:pPr>
          </w:p>
        </w:tc>
      </w:tr>
      <w:tr w:rsidR="00E80D42" w:rsidRPr="00E42773" w14:paraId="729512CE" w14:textId="77777777" w:rsidTr="00A374BB">
        <w:trPr>
          <w:trHeight w:val="397"/>
        </w:trPr>
        <w:tc>
          <w:tcPr>
            <w:tcW w:w="4390" w:type="dxa"/>
          </w:tcPr>
          <w:p w14:paraId="6954CD13" w14:textId="5BFF6C09" w:rsidR="00E80D42" w:rsidRPr="00E42773" w:rsidRDefault="00E80D42" w:rsidP="00E80D42">
            <w:pPr>
              <w:rPr>
                <w:rFonts w:cstheme="minorHAnsi"/>
              </w:rPr>
            </w:pPr>
            <w:r w:rsidRPr="00E42773">
              <w:rPr>
                <w:rFonts w:cstheme="minorHAnsi"/>
              </w:rPr>
              <w:t>Les deux fils</w:t>
            </w:r>
          </w:p>
        </w:tc>
        <w:tc>
          <w:tcPr>
            <w:tcW w:w="1783" w:type="dxa"/>
          </w:tcPr>
          <w:p w14:paraId="754C4224" w14:textId="77777777" w:rsidR="00E80D42" w:rsidRPr="00E42773" w:rsidRDefault="00E80D42" w:rsidP="00E80D42">
            <w:pPr>
              <w:rPr>
                <w:rFonts w:cstheme="minorHAnsi"/>
              </w:rPr>
            </w:pPr>
          </w:p>
        </w:tc>
        <w:tc>
          <w:tcPr>
            <w:tcW w:w="1784" w:type="dxa"/>
          </w:tcPr>
          <w:p w14:paraId="09926308" w14:textId="70E07134" w:rsidR="00E80D42" w:rsidRPr="00E42773" w:rsidRDefault="00E80D42" w:rsidP="00E80D42">
            <w:pPr>
              <w:rPr>
                <w:rFonts w:cstheme="minorHAnsi"/>
              </w:rPr>
            </w:pPr>
            <w:r w:rsidRPr="00E42773">
              <w:rPr>
                <w:rFonts w:cstheme="minorHAnsi"/>
              </w:rPr>
              <w:t>Mt 21,28-32</w:t>
            </w:r>
          </w:p>
        </w:tc>
        <w:tc>
          <w:tcPr>
            <w:tcW w:w="1784" w:type="dxa"/>
          </w:tcPr>
          <w:p w14:paraId="4FEDD870" w14:textId="77777777" w:rsidR="00E80D42" w:rsidRPr="00E42773" w:rsidRDefault="00E80D42" w:rsidP="00E80D42">
            <w:pPr>
              <w:rPr>
                <w:rFonts w:cstheme="minorHAnsi"/>
              </w:rPr>
            </w:pPr>
          </w:p>
        </w:tc>
      </w:tr>
      <w:tr w:rsidR="00A374BB" w:rsidRPr="00E42773" w14:paraId="08B1B05D"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6135F6C1" w14:textId="23C7A159" w:rsidR="00E80D42" w:rsidRPr="00E42773" w:rsidRDefault="00E80D42" w:rsidP="00E80D42">
            <w:pPr>
              <w:rPr>
                <w:rFonts w:cstheme="minorHAnsi"/>
              </w:rPr>
            </w:pPr>
            <w:r w:rsidRPr="00E42773">
              <w:rPr>
                <w:rFonts w:cstheme="minorHAnsi"/>
              </w:rPr>
              <w:t>L’invité sans le vêtement de noce</w:t>
            </w:r>
          </w:p>
        </w:tc>
        <w:tc>
          <w:tcPr>
            <w:tcW w:w="1783" w:type="dxa"/>
          </w:tcPr>
          <w:p w14:paraId="6E48303D" w14:textId="77777777" w:rsidR="00E80D42" w:rsidRPr="00E42773" w:rsidRDefault="00E80D42" w:rsidP="00E80D42">
            <w:pPr>
              <w:rPr>
                <w:rFonts w:cstheme="minorHAnsi"/>
              </w:rPr>
            </w:pPr>
          </w:p>
        </w:tc>
        <w:tc>
          <w:tcPr>
            <w:tcW w:w="1784" w:type="dxa"/>
          </w:tcPr>
          <w:p w14:paraId="626F841A" w14:textId="3C85AAB3" w:rsidR="00E80D42" w:rsidRPr="00E42773" w:rsidRDefault="00E80D42" w:rsidP="00E80D42">
            <w:pPr>
              <w:rPr>
                <w:rFonts w:cstheme="minorHAnsi"/>
              </w:rPr>
            </w:pPr>
            <w:r w:rsidRPr="00E42773">
              <w:rPr>
                <w:rFonts w:cstheme="minorHAnsi"/>
              </w:rPr>
              <w:t>Mt 22,11-14</w:t>
            </w:r>
          </w:p>
        </w:tc>
        <w:tc>
          <w:tcPr>
            <w:tcW w:w="1784" w:type="dxa"/>
          </w:tcPr>
          <w:p w14:paraId="6B2BC1AB" w14:textId="77777777" w:rsidR="00E80D42" w:rsidRPr="00E42773" w:rsidRDefault="00E80D42" w:rsidP="00E80D42">
            <w:pPr>
              <w:rPr>
                <w:rFonts w:cstheme="minorHAnsi"/>
              </w:rPr>
            </w:pPr>
          </w:p>
        </w:tc>
      </w:tr>
      <w:tr w:rsidR="00A374BB" w:rsidRPr="00E42773" w14:paraId="7496ED74" w14:textId="77777777" w:rsidTr="00A374BB">
        <w:trPr>
          <w:trHeight w:val="397"/>
        </w:trPr>
        <w:tc>
          <w:tcPr>
            <w:tcW w:w="4390" w:type="dxa"/>
          </w:tcPr>
          <w:p w14:paraId="0E343D6B" w14:textId="5D2068D6" w:rsidR="00E80D42" w:rsidRPr="00E42773" w:rsidRDefault="00E80D42" w:rsidP="00E80D42">
            <w:pPr>
              <w:rPr>
                <w:rFonts w:cstheme="minorHAnsi"/>
              </w:rPr>
            </w:pPr>
            <w:r w:rsidRPr="00E42773">
              <w:rPr>
                <w:rFonts w:cstheme="minorHAnsi"/>
              </w:rPr>
              <w:t>Les vierges sages et les vierges folles</w:t>
            </w:r>
          </w:p>
        </w:tc>
        <w:tc>
          <w:tcPr>
            <w:tcW w:w="1783" w:type="dxa"/>
          </w:tcPr>
          <w:p w14:paraId="0524F6BC" w14:textId="77777777" w:rsidR="00E80D42" w:rsidRPr="00E42773" w:rsidRDefault="00E80D42" w:rsidP="00E80D42">
            <w:pPr>
              <w:rPr>
                <w:rFonts w:cstheme="minorHAnsi"/>
              </w:rPr>
            </w:pPr>
          </w:p>
        </w:tc>
        <w:tc>
          <w:tcPr>
            <w:tcW w:w="1784" w:type="dxa"/>
          </w:tcPr>
          <w:p w14:paraId="761A3AFF" w14:textId="3F62B096" w:rsidR="00E80D42" w:rsidRPr="00E42773" w:rsidRDefault="00E80D42" w:rsidP="00E80D42">
            <w:pPr>
              <w:rPr>
                <w:rFonts w:cstheme="minorHAnsi"/>
              </w:rPr>
            </w:pPr>
            <w:r w:rsidRPr="00E42773">
              <w:rPr>
                <w:rFonts w:cstheme="minorHAnsi"/>
              </w:rPr>
              <w:t>Mt 25,1-13</w:t>
            </w:r>
          </w:p>
        </w:tc>
        <w:tc>
          <w:tcPr>
            <w:tcW w:w="1784" w:type="dxa"/>
          </w:tcPr>
          <w:p w14:paraId="67564B62" w14:textId="77777777" w:rsidR="00E80D42" w:rsidRPr="00E42773" w:rsidRDefault="00E80D42" w:rsidP="00E80D42">
            <w:pPr>
              <w:rPr>
                <w:rFonts w:cstheme="minorHAnsi"/>
              </w:rPr>
            </w:pPr>
          </w:p>
        </w:tc>
      </w:tr>
      <w:tr w:rsidR="00E42773" w:rsidRPr="00E42773" w14:paraId="20A110A0"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06AFA3F3" w14:textId="5E0790B5" w:rsidR="00E80D42" w:rsidRPr="00E42773" w:rsidRDefault="00E80D42" w:rsidP="00E80D42">
            <w:pPr>
              <w:rPr>
                <w:rFonts w:cstheme="minorHAnsi"/>
              </w:rPr>
            </w:pPr>
            <w:r w:rsidRPr="00E42773">
              <w:rPr>
                <w:rFonts w:cstheme="minorHAnsi"/>
              </w:rPr>
              <w:t>Le jugement dernier</w:t>
            </w:r>
          </w:p>
        </w:tc>
        <w:tc>
          <w:tcPr>
            <w:tcW w:w="1783" w:type="dxa"/>
          </w:tcPr>
          <w:p w14:paraId="1B3150C9" w14:textId="77777777" w:rsidR="00E80D42" w:rsidRPr="00E42773" w:rsidRDefault="00E80D42" w:rsidP="00E80D42">
            <w:pPr>
              <w:rPr>
                <w:rFonts w:cstheme="minorHAnsi"/>
              </w:rPr>
            </w:pPr>
          </w:p>
        </w:tc>
        <w:tc>
          <w:tcPr>
            <w:tcW w:w="1784" w:type="dxa"/>
          </w:tcPr>
          <w:p w14:paraId="4DF4E8A4" w14:textId="63474DA3" w:rsidR="00E80D42" w:rsidRPr="00E42773" w:rsidRDefault="00E80D42" w:rsidP="00E80D42">
            <w:pPr>
              <w:rPr>
                <w:rFonts w:cstheme="minorHAnsi"/>
              </w:rPr>
            </w:pPr>
            <w:r w:rsidRPr="00E42773">
              <w:rPr>
                <w:rFonts w:cstheme="minorHAnsi"/>
              </w:rPr>
              <w:t>Mt 25,31-46</w:t>
            </w:r>
          </w:p>
        </w:tc>
        <w:tc>
          <w:tcPr>
            <w:tcW w:w="1784" w:type="dxa"/>
          </w:tcPr>
          <w:p w14:paraId="478DA934" w14:textId="77777777" w:rsidR="00E80D42" w:rsidRPr="00E42773" w:rsidRDefault="00E80D42" w:rsidP="00E80D42">
            <w:pPr>
              <w:rPr>
                <w:rFonts w:cstheme="minorHAnsi"/>
              </w:rPr>
            </w:pPr>
          </w:p>
        </w:tc>
      </w:tr>
      <w:tr w:rsidR="00E80D42" w:rsidRPr="00E42773" w14:paraId="51CA6B76" w14:textId="77777777" w:rsidTr="00A374BB">
        <w:trPr>
          <w:trHeight w:val="397"/>
        </w:trPr>
        <w:tc>
          <w:tcPr>
            <w:tcW w:w="4390" w:type="dxa"/>
          </w:tcPr>
          <w:p w14:paraId="472DD03B" w14:textId="5D8960E3" w:rsidR="00E80D42" w:rsidRPr="00E42773" w:rsidRDefault="00E80D42" w:rsidP="00E80D42">
            <w:pPr>
              <w:rPr>
                <w:rFonts w:cstheme="minorHAnsi"/>
              </w:rPr>
            </w:pPr>
            <w:r w:rsidRPr="00E42773">
              <w:rPr>
                <w:rFonts w:cstheme="minorHAnsi"/>
              </w:rPr>
              <w:t>Les deux débiteurs</w:t>
            </w:r>
          </w:p>
        </w:tc>
        <w:tc>
          <w:tcPr>
            <w:tcW w:w="1783" w:type="dxa"/>
          </w:tcPr>
          <w:p w14:paraId="439A38F5" w14:textId="77777777" w:rsidR="00E80D42" w:rsidRPr="00E42773" w:rsidRDefault="00E80D42" w:rsidP="00E80D42">
            <w:pPr>
              <w:rPr>
                <w:rFonts w:cstheme="minorHAnsi"/>
              </w:rPr>
            </w:pPr>
          </w:p>
        </w:tc>
        <w:tc>
          <w:tcPr>
            <w:tcW w:w="1784" w:type="dxa"/>
          </w:tcPr>
          <w:p w14:paraId="0E87DA76" w14:textId="77777777" w:rsidR="00E80D42" w:rsidRPr="00E42773" w:rsidRDefault="00E80D42" w:rsidP="00E80D42">
            <w:pPr>
              <w:rPr>
                <w:rFonts w:cstheme="minorHAnsi"/>
              </w:rPr>
            </w:pPr>
          </w:p>
        </w:tc>
        <w:tc>
          <w:tcPr>
            <w:tcW w:w="1784" w:type="dxa"/>
          </w:tcPr>
          <w:p w14:paraId="0CD490F9" w14:textId="7A56C831"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7,41-43</w:t>
            </w:r>
          </w:p>
        </w:tc>
      </w:tr>
      <w:tr w:rsidR="00E80D42" w:rsidRPr="00E42773" w14:paraId="3E682658"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660FCE82" w14:textId="3C93CDB1" w:rsidR="00E80D42" w:rsidRPr="00E42773" w:rsidRDefault="00E80D42" w:rsidP="00E80D42">
            <w:pPr>
              <w:rPr>
                <w:rFonts w:cstheme="minorHAnsi"/>
              </w:rPr>
            </w:pPr>
            <w:r w:rsidRPr="00E42773">
              <w:rPr>
                <w:rFonts w:cstheme="minorHAnsi"/>
              </w:rPr>
              <w:t>Le bon Samaritain</w:t>
            </w:r>
          </w:p>
        </w:tc>
        <w:tc>
          <w:tcPr>
            <w:tcW w:w="1783" w:type="dxa"/>
          </w:tcPr>
          <w:p w14:paraId="07724106" w14:textId="77777777" w:rsidR="00E80D42" w:rsidRPr="00E42773" w:rsidRDefault="00E80D42" w:rsidP="00E80D42">
            <w:pPr>
              <w:rPr>
                <w:rFonts w:cstheme="minorHAnsi"/>
              </w:rPr>
            </w:pPr>
          </w:p>
        </w:tc>
        <w:tc>
          <w:tcPr>
            <w:tcW w:w="1784" w:type="dxa"/>
          </w:tcPr>
          <w:p w14:paraId="453536F5" w14:textId="77777777" w:rsidR="00E80D42" w:rsidRPr="00E42773" w:rsidRDefault="00E80D42" w:rsidP="00E80D42">
            <w:pPr>
              <w:rPr>
                <w:rFonts w:cstheme="minorHAnsi"/>
              </w:rPr>
            </w:pPr>
          </w:p>
        </w:tc>
        <w:tc>
          <w:tcPr>
            <w:tcW w:w="1784" w:type="dxa"/>
          </w:tcPr>
          <w:p w14:paraId="258A1C30" w14:textId="0D46E355"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10,25-37</w:t>
            </w:r>
          </w:p>
        </w:tc>
      </w:tr>
      <w:tr w:rsidR="00E80D42" w:rsidRPr="00E42773" w14:paraId="1A28AB50" w14:textId="77777777" w:rsidTr="00A374BB">
        <w:trPr>
          <w:trHeight w:val="397"/>
        </w:trPr>
        <w:tc>
          <w:tcPr>
            <w:tcW w:w="4390" w:type="dxa"/>
          </w:tcPr>
          <w:p w14:paraId="1E26714B" w14:textId="2540E2B9" w:rsidR="00E80D42" w:rsidRPr="00E42773" w:rsidRDefault="00E80D42" w:rsidP="00E80D42">
            <w:pPr>
              <w:rPr>
                <w:rFonts w:cstheme="minorHAnsi"/>
              </w:rPr>
            </w:pPr>
            <w:r w:rsidRPr="00E42773">
              <w:rPr>
                <w:rFonts w:cstheme="minorHAnsi"/>
              </w:rPr>
              <w:t>L’ami à qui on vient demander de l’aide</w:t>
            </w:r>
          </w:p>
        </w:tc>
        <w:tc>
          <w:tcPr>
            <w:tcW w:w="1783" w:type="dxa"/>
          </w:tcPr>
          <w:p w14:paraId="43D5109B" w14:textId="77777777" w:rsidR="00E80D42" w:rsidRPr="00E42773" w:rsidRDefault="00E80D42" w:rsidP="00E80D42">
            <w:pPr>
              <w:rPr>
                <w:rFonts w:cstheme="minorHAnsi"/>
              </w:rPr>
            </w:pPr>
          </w:p>
        </w:tc>
        <w:tc>
          <w:tcPr>
            <w:tcW w:w="1784" w:type="dxa"/>
          </w:tcPr>
          <w:p w14:paraId="5FEAD34A" w14:textId="77777777" w:rsidR="00E80D42" w:rsidRPr="00E42773" w:rsidRDefault="00E80D42" w:rsidP="00E80D42">
            <w:pPr>
              <w:rPr>
                <w:rFonts w:cstheme="minorHAnsi"/>
              </w:rPr>
            </w:pPr>
          </w:p>
        </w:tc>
        <w:tc>
          <w:tcPr>
            <w:tcW w:w="1784" w:type="dxa"/>
          </w:tcPr>
          <w:p w14:paraId="4EB89493" w14:textId="454691B2"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11,5-8</w:t>
            </w:r>
          </w:p>
        </w:tc>
      </w:tr>
      <w:tr w:rsidR="00E80D42" w:rsidRPr="00E42773" w14:paraId="7958BDAB"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35F852F4" w14:textId="5C713EFB" w:rsidR="00E80D42" w:rsidRPr="00E42773" w:rsidRDefault="00E80D42" w:rsidP="00E80D42">
            <w:pPr>
              <w:rPr>
                <w:rFonts w:cstheme="minorHAnsi"/>
              </w:rPr>
            </w:pPr>
            <w:r w:rsidRPr="00E42773">
              <w:rPr>
                <w:rFonts w:cstheme="minorHAnsi"/>
              </w:rPr>
              <w:t>Le riche insensé</w:t>
            </w:r>
          </w:p>
        </w:tc>
        <w:tc>
          <w:tcPr>
            <w:tcW w:w="1783" w:type="dxa"/>
          </w:tcPr>
          <w:p w14:paraId="12933BC0" w14:textId="77777777" w:rsidR="00E80D42" w:rsidRPr="00E42773" w:rsidRDefault="00E80D42" w:rsidP="00E80D42">
            <w:pPr>
              <w:rPr>
                <w:rFonts w:cstheme="minorHAnsi"/>
              </w:rPr>
            </w:pPr>
          </w:p>
        </w:tc>
        <w:tc>
          <w:tcPr>
            <w:tcW w:w="1784" w:type="dxa"/>
          </w:tcPr>
          <w:p w14:paraId="3567F7D0" w14:textId="77777777" w:rsidR="00E80D42" w:rsidRPr="00E42773" w:rsidRDefault="00E80D42" w:rsidP="00E80D42">
            <w:pPr>
              <w:rPr>
                <w:rFonts w:cstheme="minorHAnsi"/>
              </w:rPr>
            </w:pPr>
          </w:p>
        </w:tc>
        <w:tc>
          <w:tcPr>
            <w:tcW w:w="1784" w:type="dxa"/>
          </w:tcPr>
          <w:p w14:paraId="709AAFD7" w14:textId="7F8A18BE"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12,16-21</w:t>
            </w:r>
          </w:p>
        </w:tc>
      </w:tr>
      <w:tr w:rsidR="00E80D42" w:rsidRPr="00E42773" w14:paraId="58531F66" w14:textId="77777777" w:rsidTr="00A374BB">
        <w:trPr>
          <w:trHeight w:val="397"/>
        </w:trPr>
        <w:tc>
          <w:tcPr>
            <w:tcW w:w="4390" w:type="dxa"/>
          </w:tcPr>
          <w:p w14:paraId="4030A7B7" w14:textId="07E875C8" w:rsidR="00E80D42" w:rsidRPr="00E42773" w:rsidRDefault="00E80D42" w:rsidP="00E80D42">
            <w:pPr>
              <w:rPr>
                <w:rFonts w:cstheme="minorHAnsi"/>
              </w:rPr>
            </w:pPr>
            <w:r w:rsidRPr="00E42773">
              <w:rPr>
                <w:rFonts w:cstheme="minorHAnsi"/>
              </w:rPr>
              <w:t>Le figuier stérile</w:t>
            </w:r>
          </w:p>
        </w:tc>
        <w:tc>
          <w:tcPr>
            <w:tcW w:w="1783" w:type="dxa"/>
          </w:tcPr>
          <w:p w14:paraId="259EFC1C" w14:textId="77777777" w:rsidR="00E80D42" w:rsidRPr="00E42773" w:rsidRDefault="00E80D42" w:rsidP="00E80D42">
            <w:pPr>
              <w:rPr>
                <w:rFonts w:cstheme="minorHAnsi"/>
              </w:rPr>
            </w:pPr>
          </w:p>
        </w:tc>
        <w:tc>
          <w:tcPr>
            <w:tcW w:w="1784" w:type="dxa"/>
          </w:tcPr>
          <w:p w14:paraId="5F3A95D6" w14:textId="77777777" w:rsidR="00E80D42" w:rsidRPr="00E42773" w:rsidRDefault="00E80D42" w:rsidP="00E80D42">
            <w:pPr>
              <w:rPr>
                <w:rFonts w:cstheme="minorHAnsi"/>
              </w:rPr>
            </w:pPr>
          </w:p>
        </w:tc>
        <w:tc>
          <w:tcPr>
            <w:tcW w:w="1784" w:type="dxa"/>
          </w:tcPr>
          <w:p w14:paraId="65932083" w14:textId="7BFB3871"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13,6-9</w:t>
            </w:r>
          </w:p>
        </w:tc>
      </w:tr>
      <w:tr w:rsidR="00E80D42" w:rsidRPr="00E42773" w14:paraId="0E3357AE"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1FCFF914" w14:textId="62B7613C" w:rsidR="00E80D42" w:rsidRPr="00E42773" w:rsidRDefault="00E80D42" w:rsidP="00E80D42">
            <w:pPr>
              <w:rPr>
                <w:rFonts w:cstheme="minorHAnsi"/>
              </w:rPr>
            </w:pPr>
            <w:r w:rsidRPr="00E42773">
              <w:rPr>
                <w:rFonts w:cstheme="minorHAnsi"/>
              </w:rPr>
              <w:t>La porte fermée</w:t>
            </w:r>
          </w:p>
        </w:tc>
        <w:tc>
          <w:tcPr>
            <w:tcW w:w="1783" w:type="dxa"/>
          </w:tcPr>
          <w:p w14:paraId="0893474A" w14:textId="77777777" w:rsidR="00E80D42" w:rsidRPr="00E42773" w:rsidRDefault="00E80D42" w:rsidP="00E80D42">
            <w:pPr>
              <w:rPr>
                <w:rFonts w:cstheme="minorHAnsi"/>
              </w:rPr>
            </w:pPr>
          </w:p>
        </w:tc>
        <w:tc>
          <w:tcPr>
            <w:tcW w:w="1784" w:type="dxa"/>
          </w:tcPr>
          <w:p w14:paraId="15229F41" w14:textId="77777777" w:rsidR="00E80D42" w:rsidRPr="00E42773" w:rsidRDefault="00E80D42" w:rsidP="00E80D42">
            <w:pPr>
              <w:rPr>
                <w:rFonts w:cstheme="minorHAnsi"/>
              </w:rPr>
            </w:pPr>
          </w:p>
        </w:tc>
        <w:tc>
          <w:tcPr>
            <w:tcW w:w="1784" w:type="dxa"/>
          </w:tcPr>
          <w:p w14:paraId="6C442B05" w14:textId="301A2F63"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13,24-30</w:t>
            </w:r>
          </w:p>
        </w:tc>
      </w:tr>
      <w:tr w:rsidR="00E80D42" w:rsidRPr="00E42773" w14:paraId="7928DE69" w14:textId="77777777" w:rsidTr="00A374BB">
        <w:trPr>
          <w:trHeight w:val="397"/>
        </w:trPr>
        <w:tc>
          <w:tcPr>
            <w:tcW w:w="4390" w:type="dxa"/>
          </w:tcPr>
          <w:p w14:paraId="6492E1E8" w14:textId="2FE95A8E" w:rsidR="00E80D42" w:rsidRPr="00E42773" w:rsidRDefault="00E80D42" w:rsidP="00E80D42">
            <w:pPr>
              <w:rPr>
                <w:rFonts w:cstheme="minorHAnsi"/>
              </w:rPr>
            </w:pPr>
            <w:r w:rsidRPr="00E42773">
              <w:rPr>
                <w:rFonts w:cstheme="minorHAnsi"/>
              </w:rPr>
              <w:t>Les places à table</w:t>
            </w:r>
          </w:p>
        </w:tc>
        <w:tc>
          <w:tcPr>
            <w:tcW w:w="1783" w:type="dxa"/>
          </w:tcPr>
          <w:p w14:paraId="71F179EA" w14:textId="77777777" w:rsidR="00E80D42" w:rsidRPr="00E42773" w:rsidRDefault="00E80D42" w:rsidP="00E80D42">
            <w:pPr>
              <w:rPr>
                <w:rFonts w:cstheme="minorHAnsi"/>
              </w:rPr>
            </w:pPr>
          </w:p>
        </w:tc>
        <w:tc>
          <w:tcPr>
            <w:tcW w:w="1784" w:type="dxa"/>
          </w:tcPr>
          <w:p w14:paraId="57DEF0C8" w14:textId="77777777" w:rsidR="00E80D42" w:rsidRPr="00E42773" w:rsidRDefault="00E80D42" w:rsidP="00E80D42">
            <w:pPr>
              <w:rPr>
                <w:rFonts w:cstheme="minorHAnsi"/>
              </w:rPr>
            </w:pPr>
          </w:p>
        </w:tc>
        <w:tc>
          <w:tcPr>
            <w:tcW w:w="1784" w:type="dxa"/>
          </w:tcPr>
          <w:p w14:paraId="1EC7FC5A" w14:textId="2643CF88"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14,7-11</w:t>
            </w:r>
          </w:p>
        </w:tc>
      </w:tr>
      <w:tr w:rsidR="00A374BB" w:rsidRPr="00E42773" w14:paraId="651967F9"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033C849A" w14:textId="1AB6ADA6" w:rsidR="00E80D42" w:rsidRPr="00E42773" w:rsidRDefault="00E80D42" w:rsidP="00E80D42">
            <w:pPr>
              <w:rPr>
                <w:rFonts w:cstheme="minorHAnsi"/>
              </w:rPr>
            </w:pPr>
            <w:r w:rsidRPr="00E42773">
              <w:rPr>
                <w:rFonts w:cstheme="minorHAnsi"/>
              </w:rPr>
              <w:t>Le bâtisseur de tour et le roi qui part en guerre</w:t>
            </w:r>
          </w:p>
        </w:tc>
        <w:tc>
          <w:tcPr>
            <w:tcW w:w="1783" w:type="dxa"/>
          </w:tcPr>
          <w:p w14:paraId="43B7ADB6" w14:textId="77777777" w:rsidR="00E80D42" w:rsidRPr="00E42773" w:rsidRDefault="00E80D42" w:rsidP="00E80D42">
            <w:pPr>
              <w:rPr>
                <w:rFonts w:cstheme="minorHAnsi"/>
              </w:rPr>
            </w:pPr>
          </w:p>
        </w:tc>
        <w:tc>
          <w:tcPr>
            <w:tcW w:w="1784" w:type="dxa"/>
          </w:tcPr>
          <w:p w14:paraId="788FE792" w14:textId="77777777" w:rsidR="00E80D42" w:rsidRPr="00E42773" w:rsidRDefault="00E80D42" w:rsidP="00E80D42">
            <w:pPr>
              <w:rPr>
                <w:rFonts w:cstheme="minorHAnsi"/>
              </w:rPr>
            </w:pPr>
          </w:p>
        </w:tc>
        <w:tc>
          <w:tcPr>
            <w:tcW w:w="1784" w:type="dxa"/>
          </w:tcPr>
          <w:p w14:paraId="43B3D5AF" w14:textId="6D308C3F"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14,28-32</w:t>
            </w:r>
          </w:p>
        </w:tc>
      </w:tr>
      <w:tr w:rsidR="00A374BB" w:rsidRPr="00E42773" w14:paraId="4BCA9EA3" w14:textId="77777777" w:rsidTr="00A374BB">
        <w:trPr>
          <w:trHeight w:val="397"/>
        </w:trPr>
        <w:tc>
          <w:tcPr>
            <w:tcW w:w="4390" w:type="dxa"/>
          </w:tcPr>
          <w:p w14:paraId="5FB1526B" w14:textId="3734C2DC" w:rsidR="00E80D42" w:rsidRPr="00E42773" w:rsidRDefault="00E80D42" w:rsidP="00E80D42">
            <w:pPr>
              <w:rPr>
                <w:rFonts w:cstheme="minorHAnsi"/>
              </w:rPr>
            </w:pPr>
            <w:r w:rsidRPr="00E42773">
              <w:rPr>
                <w:rFonts w:cstheme="minorHAnsi"/>
              </w:rPr>
              <w:t>Le drachme perdue</w:t>
            </w:r>
          </w:p>
        </w:tc>
        <w:tc>
          <w:tcPr>
            <w:tcW w:w="1783" w:type="dxa"/>
          </w:tcPr>
          <w:p w14:paraId="30B3B9D3" w14:textId="77777777" w:rsidR="00E80D42" w:rsidRPr="00E42773" w:rsidRDefault="00E80D42" w:rsidP="00E80D42">
            <w:pPr>
              <w:rPr>
                <w:rFonts w:cstheme="minorHAnsi"/>
              </w:rPr>
            </w:pPr>
          </w:p>
        </w:tc>
        <w:tc>
          <w:tcPr>
            <w:tcW w:w="1784" w:type="dxa"/>
          </w:tcPr>
          <w:p w14:paraId="79EC9D27" w14:textId="77777777" w:rsidR="00E80D42" w:rsidRPr="00E42773" w:rsidRDefault="00E80D42" w:rsidP="00E80D42">
            <w:pPr>
              <w:rPr>
                <w:rFonts w:cstheme="minorHAnsi"/>
              </w:rPr>
            </w:pPr>
          </w:p>
        </w:tc>
        <w:tc>
          <w:tcPr>
            <w:tcW w:w="1784" w:type="dxa"/>
          </w:tcPr>
          <w:p w14:paraId="0555E8A4" w14:textId="7E243E1F"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15,8-10</w:t>
            </w:r>
          </w:p>
        </w:tc>
      </w:tr>
      <w:tr w:rsidR="00E42773" w:rsidRPr="00E42773" w14:paraId="344B704F"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09786964" w14:textId="4D204351" w:rsidR="00E80D42" w:rsidRPr="00E42773" w:rsidRDefault="00E80D42" w:rsidP="00E80D42">
            <w:pPr>
              <w:rPr>
                <w:rFonts w:cstheme="minorHAnsi"/>
              </w:rPr>
            </w:pPr>
            <w:r w:rsidRPr="00E42773">
              <w:rPr>
                <w:rFonts w:cstheme="minorHAnsi"/>
              </w:rPr>
              <w:t>L’enfant prodigue</w:t>
            </w:r>
          </w:p>
        </w:tc>
        <w:tc>
          <w:tcPr>
            <w:tcW w:w="1783" w:type="dxa"/>
          </w:tcPr>
          <w:p w14:paraId="6B6FE55C" w14:textId="77777777" w:rsidR="00E80D42" w:rsidRPr="00E42773" w:rsidRDefault="00E80D42" w:rsidP="00E80D42">
            <w:pPr>
              <w:rPr>
                <w:rFonts w:cstheme="minorHAnsi"/>
              </w:rPr>
            </w:pPr>
          </w:p>
        </w:tc>
        <w:tc>
          <w:tcPr>
            <w:tcW w:w="1784" w:type="dxa"/>
          </w:tcPr>
          <w:p w14:paraId="3EBEF7ED" w14:textId="77777777" w:rsidR="00E80D42" w:rsidRPr="00E42773" w:rsidRDefault="00E80D42" w:rsidP="00E80D42">
            <w:pPr>
              <w:rPr>
                <w:rFonts w:cstheme="minorHAnsi"/>
              </w:rPr>
            </w:pPr>
          </w:p>
        </w:tc>
        <w:tc>
          <w:tcPr>
            <w:tcW w:w="1784" w:type="dxa"/>
          </w:tcPr>
          <w:p w14:paraId="3F3A2287" w14:textId="69C3523D"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15,11-32</w:t>
            </w:r>
          </w:p>
        </w:tc>
      </w:tr>
      <w:tr w:rsidR="00E80D42" w:rsidRPr="00E42773" w14:paraId="3410EA8D" w14:textId="77777777" w:rsidTr="00A374BB">
        <w:trPr>
          <w:trHeight w:val="397"/>
        </w:trPr>
        <w:tc>
          <w:tcPr>
            <w:tcW w:w="4390" w:type="dxa"/>
          </w:tcPr>
          <w:p w14:paraId="48F6CB69" w14:textId="0802EF21" w:rsidR="00E80D42" w:rsidRPr="00E42773" w:rsidRDefault="00E80D42" w:rsidP="00E80D42">
            <w:pPr>
              <w:rPr>
                <w:rFonts w:cstheme="minorHAnsi"/>
              </w:rPr>
            </w:pPr>
            <w:r w:rsidRPr="00E42773">
              <w:rPr>
                <w:rFonts w:cstheme="minorHAnsi"/>
              </w:rPr>
              <w:t>L’intendant malhonnête</w:t>
            </w:r>
          </w:p>
        </w:tc>
        <w:tc>
          <w:tcPr>
            <w:tcW w:w="1783" w:type="dxa"/>
          </w:tcPr>
          <w:p w14:paraId="3EE64579" w14:textId="77777777" w:rsidR="00E80D42" w:rsidRPr="00E42773" w:rsidRDefault="00E80D42" w:rsidP="00E80D42">
            <w:pPr>
              <w:rPr>
                <w:rFonts w:cstheme="minorHAnsi"/>
              </w:rPr>
            </w:pPr>
          </w:p>
        </w:tc>
        <w:tc>
          <w:tcPr>
            <w:tcW w:w="1784" w:type="dxa"/>
          </w:tcPr>
          <w:p w14:paraId="230413FE" w14:textId="77777777" w:rsidR="00E80D42" w:rsidRPr="00E42773" w:rsidRDefault="00E80D42" w:rsidP="00E80D42">
            <w:pPr>
              <w:rPr>
                <w:rFonts w:cstheme="minorHAnsi"/>
              </w:rPr>
            </w:pPr>
          </w:p>
        </w:tc>
        <w:tc>
          <w:tcPr>
            <w:tcW w:w="1784" w:type="dxa"/>
          </w:tcPr>
          <w:p w14:paraId="6E7FB35D" w14:textId="739C7889"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16,1-8</w:t>
            </w:r>
          </w:p>
        </w:tc>
      </w:tr>
      <w:tr w:rsidR="00E80D42" w:rsidRPr="00E42773" w14:paraId="7273B76E"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54B48B97" w14:textId="5C50E3AE" w:rsidR="00E80D42" w:rsidRPr="00E42773" w:rsidRDefault="00E80D42" w:rsidP="00E80D42">
            <w:pPr>
              <w:rPr>
                <w:rFonts w:cstheme="minorHAnsi"/>
              </w:rPr>
            </w:pPr>
            <w:r w:rsidRPr="00E42773">
              <w:rPr>
                <w:rFonts w:cstheme="minorHAnsi"/>
              </w:rPr>
              <w:t>Le riche et le pauvre Lazare</w:t>
            </w:r>
          </w:p>
        </w:tc>
        <w:tc>
          <w:tcPr>
            <w:tcW w:w="1783" w:type="dxa"/>
          </w:tcPr>
          <w:p w14:paraId="2D5BFDE4" w14:textId="77777777" w:rsidR="00E80D42" w:rsidRPr="00E42773" w:rsidRDefault="00E80D42" w:rsidP="00E80D42">
            <w:pPr>
              <w:rPr>
                <w:rFonts w:cstheme="minorHAnsi"/>
              </w:rPr>
            </w:pPr>
          </w:p>
        </w:tc>
        <w:tc>
          <w:tcPr>
            <w:tcW w:w="1784" w:type="dxa"/>
          </w:tcPr>
          <w:p w14:paraId="3D27EC18" w14:textId="77777777" w:rsidR="00E80D42" w:rsidRPr="00E42773" w:rsidRDefault="00E80D42" w:rsidP="00E80D42">
            <w:pPr>
              <w:rPr>
                <w:rFonts w:cstheme="minorHAnsi"/>
              </w:rPr>
            </w:pPr>
          </w:p>
        </w:tc>
        <w:tc>
          <w:tcPr>
            <w:tcW w:w="1784" w:type="dxa"/>
          </w:tcPr>
          <w:p w14:paraId="3F992D82" w14:textId="263B79A2"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16,19-31</w:t>
            </w:r>
          </w:p>
        </w:tc>
      </w:tr>
      <w:tr w:rsidR="00E80D42" w:rsidRPr="00E42773" w14:paraId="30F08D51" w14:textId="77777777" w:rsidTr="00A374BB">
        <w:trPr>
          <w:trHeight w:val="397"/>
        </w:trPr>
        <w:tc>
          <w:tcPr>
            <w:tcW w:w="4390" w:type="dxa"/>
          </w:tcPr>
          <w:p w14:paraId="136ABAA3" w14:textId="176A1BBE" w:rsidR="00E80D42" w:rsidRPr="00E42773" w:rsidRDefault="00E80D42" w:rsidP="00E80D42">
            <w:pPr>
              <w:rPr>
                <w:rFonts w:cstheme="minorHAnsi"/>
              </w:rPr>
            </w:pPr>
            <w:r w:rsidRPr="00E42773">
              <w:rPr>
                <w:rFonts w:cstheme="minorHAnsi"/>
              </w:rPr>
              <w:t>Le salaire du serviteur</w:t>
            </w:r>
          </w:p>
        </w:tc>
        <w:tc>
          <w:tcPr>
            <w:tcW w:w="1783" w:type="dxa"/>
          </w:tcPr>
          <w:p w14:paraId="0086AD13" w14:textId="77777777" w:rsidR="00E80D42" w:rsidRPr="00E42773" w:rsidRDefault="00E80D42" w:rsidP="00E80D42">
            <w:pPr>
              <w:rPr>
                <w:rFonts w:cstheme="minorHAnsi"/>
              </w:rPr>
            </w:pPr>
          </w:p>
        </w:tc>
        <w:tc>
          <w:tcPr>
            <w:tcW w:w="1784" w:type="dxa"/>
          </w:tcPr>
          <w:p w14:paraId="49AA6BAC" w14:textId="77777777" w:rsidR="00E80D42" w:rsidRPr="00E42773" w:rsidRDefault="00E80D42" w:rsidP="00E80D42">
            <w:pPr>
              <w:rPr>
                <w:rFonts w:cstheme="minorHAnsi"/>
              </w:rPr>
            </w:pPr>
          </w:p>
        </w:tc>
        <w:tc>
          <w:tcPr>
            <w:tcW w:w="1784" w:type="dxa"/>
          </w:tcPr>
          <w:p w14:paraId="29F1810D" w14:textId="5CB70E28"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17,7-10</w:t>
            </w:r>
          </w:p>
        </w:tc>
      </w:tr>
      <w:tr w:rsidR="00E80D42" w:rsidRPr="00E42773" w14:paraId="650D1CB0" w14:textId="77777777" w:rsidTr="00A374BB">
        <w:trPr>
          <w:cnfStyle w:val="000000100000" w:firstRow="0" w:lastRow="0" w:firstColumn="0" w:lastColumn="0" w:oddVBand="0" w:evenVBand="0" w:oddHBand="1" w:evenHBand="0" w:firstRowFirstColumn="0" w:firstRowLastColumn="0" w:lastRowFirstColumn="0" w:lastRowLastColumn="0"/>
          <w:trHeight w:val="397"/>
        </w:trPr>
        <w:tc>
          <w:tcPr>
            <w:tcW w:w="4390" w:type="dxa"/>
          </w:tcPr>
          <w:p w14:paraId="5ADCC1F4" w14:textId="4312780F" w:rsidR="00E80D42" w:rsidRPr="00E42773" w:rsidRDefault="00E80D42" w:rsidP="00E80D42">
            <w:pPr>
              <w:rPr>
                <w:rFonts w:cstheme="minorHAnsi"/>
              </w:rPr>
            </w:pPr>
            <w:r w:rsidRPr="00E42773">
              <w:rPr>
                <w:rFonts w:cstheme="minorHAnsi"/>
              </w:rPr>
              <w:t>Le juge inique</w:t>
            </w:r>
          </w:p>
        </w:tc>
        <w:tc>
          <w:tcPr>
            <w:tcW w:w="1783" w:type="dxa"/>
          </w:tcPr>
          <w:p w14:paraId="620994AA" w14:textId="77777777" w:rsidR="00E80D42" w:rsidRPr="00E42773" w:rsidRDefault="00E80D42" w:rsidP="00E80D42">
            <w:pPr>
              <w:rPr>
                <w:rFonts w:cstheme="minorHAnsi"/>
              </w:rPr>
            </w:pPr>
          </w:p>
        </w:tc>
        <w:tc>
          <w:tcPr>
            <w:tcW w:w="1784" w:type="dxa"/>
          </w:tcPr>
          <w:p w14:paraId="24993499" w14:textId="77777777" w:rsidR="00E80D42" w:rsidRPr="00E42773" w:rsidRDefault="00E80D42" w:rsidP="00E80D42">
            <w:pPr>
              <w:rPr>
                <w:rFonts w:cstheme="minorHAnsi"/>
              </w:rPr>
            </w:pPr>
          </w:p>
        </w:tc>
        <w:tc>
          <w:tcPr>
            <w:tcW w:w="1784" w:type="dxa"/>
          </w:tcPr>
          <w:p w14:paraId="24838835" w14:textId="3694B569"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18,1-8</w:t>
            </w:r>
          </w:p>
        </w:tc>
      </w:tr>
      <w:tr w:rsidR="00E80D42" w:rsidRPr="00E42773" w14:paraId="1E7E213A" w14:textId="77777777" w:rsidTr="00A374BB">
        <w:trPr>
          <w:trHeight w:val="397"/>
        </w:trPr>
        <w:tc>
          <w:tcPr>
            <w:tcW w:w="4390" w:type="dxa"/>
          </w:tcPr>
          <w:p w14:paraId="401DA3C2" w14:textId="67CD6F2E" w:rsidR="00E80D42" w:rsidRPr="00E42773" w:rsidRDefault="00E80D42" w:rsidP="00E80D42">
            <w:pPr>
              <w:rPr>
                <w:rFonts w:cstheme="minorHAnsi"/>
              </w:rPr>
            </w:pPr>
            <w:r w:rsidRPr="00E42773">
              <w:rPr>
                <w:rFonts w:cstheme="minorHAnsi"/>
              </w:rPr>
              <w:t>Le pharisien et le publicain</w:t>
            </w:r>
          </w:p>
        </w:tc>
        <w:tc>
          <w:tcPr>
            <w:tcW w:w="1783" w:type="dxa"/>
          </w:tcPr>
          <w:p w14:paraId="4C20238B" w14:textId="77777777" w:rsidR="00E80D42" w:rsidRPr="00E42773" w:rsidRDefault="00E80D42" w:rsidP="00E80D42">
            <w:pPr>
              <w:rPr>
                <w:rFonts w:cstheme="minorHAnsi"/>
              </w:rPr>
            </w:pPr>
          </w:p>
        </w:tc>
        <w:tc>
          <w:tcPr>
            <w:tcW w:w="1784" w:type="dxa"/>
          </w:tcPr>
          <w:p w14:paraId="080062B7" w14:textId="77777777" w:rsidR="00E80D42" w:rsidRPr="00E42773" w:rsidRDefault="00E80D42" w:rsidP="00E80D42">
            <w:pPr>
              <w:rPr>
                <w:rFonts w:cstheme="minorHAnsi"/>
              </w:rPr>
            </w:pPr>
          </w:p>
        </w:tc>
        <w:tc>
          <w:tcPr>
            <w:tcW w:w="1784" w:type="dxa"/>
          </w:tcPr>
          <w:p w14:paraId="11D7CA72" w14:textId="4F2F31FE" w:rsidR="00E80D42" w:rsidRPr="00E42773" w:rsidRDefault="00E80D42" w:rsidP="00E80D42">
            <w:pPr>
              <w:rPr>
                <w:rFonts w:cstheme="minorHAnsi"/>
              </w:rPr>
            </w:pPr>
            <w:proofErr w:type="spellStart"/>
            <w:r w:rsidRPr="00E42773">
              <w:rPr>
                <w:rFonts w:cstheme="minorHAnsi"/>
              </w:rPr>
              <w:t>Lc</w:t>
            </w:r>
            <w:proofErr w:type="spellEnd"/>
            <w:r w:rsidRPr="00E42773">
              <w:rPr>
                <w:rFonts w:cstheme="minorHAnsi"/>
              </w:rPr>
              <w:t xml:space="preserve"> 18,9-14</w:t>
            </w:r>
          </w:p>
        </w:tc>
      </w:tr>
    </w:tbl>
    <w:p w14:paraId="02BBD5B7" w14:textId="77777777" w:rsidR="00E80D42" w:rsidRPr="00E42773" w:rsidRDefault="00E80D42" w:rsidP="00A374BB">
      <w:pPr>
        <w:rPr>
          <w:rFonts w:cstheme="minorHAnsi"/>
        </w:rPr>
      </w:pPr>
    </w:p>
    <w:p w14:paraId="56C62D5B" w14:textId="41F0F0C3" w:rsidR="008E62CE" w:rsidRPr="00E42773" w:rsidRDefault="008E62CE">
      <w:pPr>
        <w:spacing w:after="200" w:line="276" w:lineRule="auto"/>
        <w:rPr>
          <w:rFonts w:cstheme="minorHAnsi"/>
          <w:bCs/>
          <w:color w:val="FF0000"/>
        </w:rPr>
      </w:pPr>
      <w:r w:rsidRPr="00E42773">
        <w:rPr>
          <w:rFonts w:cstheme="minorHAnsi"/>
          <w:bCs/>
          <w:color w:val="FF0000"/>
        </w:rPr>
        <w:br w:type="page"/>
      </w:r>
    </w:p>
    <w:p w14:paraId="0F329214" w14:textId="77777777" w:rsidR="00391243" w:rsidRPr="00E42773" w:rsidRDefault="00391243" w:rsidP="00391243">
      <w:pPr>
        <w:spacing w:after="200" w:line="276" w:lineRule="auto"/>
        <w:jc w:val="both"/>
        <w:rPr>
          <w:rFonts w:cstheme="minorHAnsi"/>
          <w:b/>
        </w:rPr>
      </w:pPr>
      <w:r w:rsidRPr="00E42773">
        <w:rPr>
          <w:rFonts w:cstheme="minorHAnsi"/>
          <w:b/>
        </w:rPr>
        <w:lastRenderedPageBreak/>
        <w:t>Les Miracles</w:t>
      </w:r>
    </w:p>
    <w:p w14:paraId="3CB6B653" w14:textId="77777777" w:rsidR="00103AB3" w:rsidRPr="00E42773" w:rsidRDefault="00103AB3" w:rsidP="00B037A9">
      <w:pPr>
        <w:rPr>
          <w:rFonts w:cstheme="minorHAnsi"/>
        </w:rPr>
      </w:pPr>
    </w:p>
    <w:tbl>
      <w:tblPr>
        <w:tblStyle w:val="Tableausimple1"/>
        <w:tblW w:w="10343" w:type="dxa"/>
        <w:tblCellMar>
          <w:left w:w="57" w:type="dxa"/>
          <w:right w:w="57" w:type="dxa"/>
        </w:tblCellMar>
        <w:tblLook w:val="0420" w:firstRow="1" w:lastRow="0" w:firstColumn="0" w:lastColumn="0" w:noHBand="0" w:noVBand="1"/>
      </w:tblPr>
      <w:tblGrid>
        <w:gridCol w:w="3023"/>
        <w:gridCol w:w="1830"/>
        <w:gridCol w:w="1830"/>
        <w:gridCol w:w="1830"/>
        <w:gridCol w:w="1830"/>
      </w:tblGrid>
      <w:tr w:rsidR="00B417A3" w:rsidRPr="00E42773" w14:paraId="0FCEAB5B" w14:textId="77777777" w:rsidTr="00542FA9">
        <w:trPr>
          <w:cnfStyle w:val="100000000000" w:firstRow="1" w:lastRow="0" w:firstColumn="0" w:lastColumn="0" w:oddVBand="0" w:evenVBand="0" w:oddHBand="0" w:evenHBand="0" w:firstRowFirstColumn="0" w:firstRowLastColumn="0" w:lastRowFirstColumn="0" w:lastRowLastColumn="0"/>
        </w:trPr>
        <w:tc>
          <w:tcPr>
            <w:tcW w:w="3023" w:type="dxa"/>
          </w:tcPr>
          <w:p w14:paraId="47097E82" w14:textId="4A42B2BC" w:rsidR="00B417A3" w:rsidRPr="00E42773" w:rsidRDefault="00B417A3" w:rsidP="00103AB3">
            <w:pPr>
              <w:rPr>
                <w:rFonts w:cstheme="minorHAnsi"/>
              </w:rPr>
            </w:pPr>
            <w:r w:rsidRPr="00E42773">
              <w:rPr>
                <w:rFonts w:cstheme="minorHAnsi"/>
              </w:rPr>
              <w:t>Miracle</w:t>
            </w:r>
          </w:p>
        </w:tc>
        <w:tc>
          <w:tcPr>
            <w:tcW w:w="1830" w:type="dxa"/>
          </w:tcPr>
          <w:p w14:paraId="398CE21B" w14:textId="7A6C938B" w:rsidR="00B417A3" w:rsidRPr="00E42773" w:rsidRDefault="00B417A3" w:rsidP="00103AB3">
            <w:pPr>
              <w:rPr>
                <w:rFonts w:cstheme="minorHAnsi"/>
              </w:rPr>
            </w:pPr>
            <w:r w:rsidRPr="00E42773">
              <w:rPr>
                <w:rFonts w:cstheme="minorHAnsi"/>
              </w:rPr>
              <w:t>Matthieu</w:t>
            </w:r>
          </w:p>
        </w:tc>
        <w:tc>
          <w:tcPr>
            <w:tcW w:w="1830" w:type="dxa"/>
          </w:tcPr>
          <w:p w14:paraId="3CCA4385" w14:textId="038FC205" w:rsidR="00B417A3" w:rsidRPr="00E42773" w:rsidRDefault="00B417A3" w:rsidP="00103AB3">
            <w:pPr>
              <w:rPr>
                <w:rFonts w:cstheme="minorHAnsi"/>
              </w:rPr>
            </w:pPr>
            <w:r w:rsidRPr="00E42773">
              <w:rPr>
                <w:rFonts w:cstheme="minorHAnsi"/>
              </w:rPr>
              <w:t>Marc</w:t>
            </w:r>
          </w:p>
        </w:tc>
        <w:tc>
          <w:tcPr>
            <w:tcW w:w="1830" w:type="dxa"/>
          </w:tcPr>
          <w:p w14:paraId="692B09B2" w14:textId="653B1702" w:rsidR="00B417A3" w:rsidRPr="00E42773" w:rsidRDefault="00B417A3" w:rsidP="00103AB3">
            <w:pPr>
              <w:rPr>
                <w:rFonts w:cstheme="minorHAnsi"/>
              </w:rPr>
            </w:pPr>
            <w:r w:rsidRPr="00E42773">
              <w:rPr>
                <w:rFonts w:cstheme="minorHAnsi"/>
              </w:rPr>
              <w:t>Luc</w:t>
            </w:r>
          </w:p>
        </w:tc>
        <w:tc>
          <w:tcPr>
            <w:tcW w:w="1830" w:type="dxa"/>
          </w:tcPr>
          <w:p w14:paraId="52472E79" w14:textId="1784382E" w:rsidR="00B417A3" w:rsidRPr="00E42773" w:rsidRDefault="00B417A3" w:rsidP="00103AB3">
            <w:pPr>
              <w:rPr>
                <w:rFonts w:cstheme="minorHAnsi"/>
              </w:rPr>
            </w:pPr>
            <w:r w:rsidRPr="00E42773">
              <w:rPr>
                <w:rFonts w:cstheme="minorHAnsi"/>
              </w:rPr>
              <w:t>Jean</w:t>
            </w:r>
          </w:p>
        </w:tc>
      </w:tr>
      <w:tr w:rsidR="00B417A3" w:rsidRPr="00E42773" w14:paraId="1F9F2326" w14:textId="77777777" w:rsidTr="00542FA9">
        <w:trPr>
          <w:cnfStyle w:val="000000100000" w:firstRow="0" w:lastRow="0" w:firstColumn="0" w:lastColumn="0" w:oddVBand="0" w:evenVBand="0" w:oddHBand="1" w:evenHBand="0" w:firstRowFirstColumn="0" w:firstRowLastColumn="0" w:lastRowFirstColumn="0" w:lastRowLastColumn="0"/>
          <w:trHeight w:val="551"/>
        </w:trPr>
        <w:tc>
          <w:tcPr>
            <w:tcW w:w="3023" w:type="dxa"/>
          </w:tcPr>
          <w:p w14:paraId="06907BE8" w14:textId="77777777" w:rsidR="00B417A3" w:rsidRPr="00E42773" w:rsidRDefault="00B417A3" w:rsidP="00103AB3">
            <w:pPr>
              <w:rPr>
                <w:rFonts w:cstheme="minorHAnsi"/>
              </w:rPr>
            </w:pPr>
            <w:r w:rsidRPr="00E42773">
              <w:rPr>
                <w:rFonts w:cstheme="minorHAnsi"/>
              </w:rPr>
              <w:t>Guérison des lépreux</w:t>
            </w:r>
          </w:p>
        </w:tc>
        <w:tc>
          <w:tcPr>
            <w:tcW w:w="1830" w:type="dxa"/>
          </w:tcPr>
          <w:p w14:paraId="1D70CA8C" w14:textId="5FDD74C7" w:rsidR="00B417A3" w:rsidRPr="00E42773" w:rsidRDefault="00A34DC7" w:rsidP="00103AB3">
            <w:pPr>
              <w:rPr>
                <w:rFonts w:cstheme="minorHAnsi"/>
              </w:rPr>
            </w:pPr>
            <w:r w:rsidRPr="00E42773">
              <w:rPr>
                <w:rFonts w:cstheme="minorHAnsi"/>
              </w:rPr>
              <w:t>Mt</w:t>
            </w:r>
            <w:r w:rsidR="00B417A3" w:rsidRPr="00E42773">
              <w:rPr>
                <w:rFonts w:cstheme="minorHAnsi"/>
              </w:rPr>
              <w:t xml:space="preserve"> </w:t>
            </w:r>
            <w:proofErr w:type="gramStart"/>
            <w:r w:rsidR="00B417A3" w:rsidRPr="00E42773">
              <w:rPr>
                <w:rFonts w:cstheme="minorHAnsi"/>
              </w:rPr>
              <w:t>8:</w:t>
            </w:r>
            <w:proofErr w:type="gramEnd"/>
            <w:r w:rsidR="00B417A3" w:rsidRPr="00E42773">
              <w:rPr>
                <w:rFonts w:cstheme="minorHAnsi"/>
              </w:rPr>
              <w:t>1-4</w:t>
            </w:r>
          </w:p>
        </w:tc>
        <w:tc>
          <w:tcPr>
            <w:tcW w:w="1830" w:type="dxa"/>
          </w:tcPr>
          <w:p w14:paraId="2C249759" w14:textId="002967B2" w:rsidR="00B417A3" w:rsidRPr="00E42773" w:rsidRDefault="00A34DC7" w:rsidP="00103AB3">
            <w:pPr>
              <w:rPr>
                <w:rFonts w:cstheme="minorHAnsi"/>
              </w:rPr>
            </w:pPr>
            <w:r w:rsidRPr="00E42773">
              <w:rPr>
                <w:rFonts w:cstheme="minorHAnsi"/>
              </w:rPr>
              <w:t>Mc</w:t>
            </w:r>
            <w:r w:rsidR="00B417A3" w:rsidRPr="00E42773">
              <w:rPr>
                <w:rFonts w:cstheme="minorHAnsi"/>
              </w:rPr>
              <w:t xml:space="preserve"> </w:t>
            </w:r>
            <w:proofErr w:type="gramStart"/>
            <w:r w:rsidR="00B417A3" w:rsidRPr="00E42773">
              <w:rPr>
                <w:rFonts w:cstheme="minorHAnsi"/>
              </w:rPr>
              <w:t>1:</w:t>
            </w:r>
            <w:proofErr w:type="gramEnd"/>
            <w:r w:rsidR="00B417A3" w:rsidRPr="00E42773">
              <w:rPr>
                <w:rFonts w:cstheme="minorHAnsi"/>
              </w:rPr>
              <w:t>41-45</w:t>
            </w:r>
          </w:p>
        </w:tc>
        <w:tc>
          <w:tcPr>
            <w:tcW w:w="1830" w:type="dxa"/>
          </w:tcPr>
          <w:p w14:paraId="0D150BA0" w14:textId="7C1DA2EF" w:rsidR="00B417A3" w:rsidRPr="00E42773" w:rsidRDefault="00A34DC7" w:rsidP="00103AB3">
            <w:pPr>
              <w:rPr>
                <w:rFonts w:cstheme="minorHAnsi"/>
              </w:rPr>
            </w:pPr>
            <w:proofErr w:type="spellStart"/>
            <w:r w:rsidRPr="00E42773">
              <w:rPr>
                <w:rFonts w:cstheme="minorHAnsi"/>
              </w:rPr>
              <w:t>Lc</w:t>
            </w:r>
            <w:proofErr w:type="spellEnd"/>
            <w:r w:rsidR="00B417A3" w:rsidRPr="00E42773">
              <w:rPr>
                <w:rFonts w:cstheme="minorHAnsi"/>
              </w:rPr>
              <w:t xml:space="preserve"> </w:t>
            </w:r>
            <w:proofErr w:type="gramStart"/>
            <w:r w:rsidR="00B417A3" w:rsidRPr="00E42773">
              <w:rPr>
                <w:rFonts w:cstheme="minorHAnsi"/>
              </w:rPr>
              <w:t>5:</w:t>
            </w:r>
            <w:proofErr w:type="gramEnd"/>
            <w:r w:rsidR="00B417A3" w:rsidRPr="00E42773">
              <w:rPr>
                <w:rFonts w:cstheme="minorHAnsi"/>
              </w:rPr>
              <w:t>12-14 ; 17:11-19</w:t>
            </w:r>
          </w:p>
        </w:tc>
        <w:tc>
          <w:tcPr>
            <w:tcW w:w="1830" w:type="dxa"/>
          </w:tcPr>
          <w:p w14:paraId="6FEE2F72" w14:textId="57C45D6F" w:rsidR="00B417A3" w:rsidRPr="00E42773" w:rsidRDefault="00B417A3" w:rsidP="00103AB3">
            <w:pPr>
              <w:rPr>
                <w:rFonts w:cstheme="minorHAnsi"/>
              </w:rPr>
            </w:pPr>
          </w:p>
        </w:tc>
      </w:tr>
      <w:tr w:rsidR="00B417A3" w:rsidRPr="00E42773" w14:paraId="1A086BAB" w14:textId="77777777" w:rsidTr="00542FA9">
        <w:tc>
          <w:tcPr>
            <w:tcW w:w="3023" w:type="dxa"/>
          </w:tcPr>
          <w:p w14:paraId="371430A9" w14:textId="77777777" w:rsidR="00B417A3" w:rsidRPr="00E42773" w:rsidRDefault="00B417A3" w:rsidP="00103AB3">
            <w:pPr>
              <w:rPr>
                <w:rFonts w:cstheme="minorHAnsi"/>
              </w:rPr>
            </w:pPr>
            <w:r w:rsidRPr="00E42773">
              <w:rPr>
                <w:rFonts w:cstheme="minorHAnsi"/>
              </w:rPr>
              <w:t>Guérison des aveugles</w:t>
            </w:r>
          </w:p>
        </w:tc>
        <w:tc>
          <w:tcPr>
            <w:tcW w:w="1830" w:type="dxa"/>
          </w:tcPr>
          <w:p w14:paraId="72F6B38B" w14:textId="23362522" w:rsidR="00B417A3" w:rsidRPr="00E42773" w:rsidRDefault="00A34DC7" w:rsidP="00103AB3">
            <w:pPr>
              <w:rPr>
                <w:rFonts w:cstheme="minorHAnsi"/>
              </w:rPr>
            </w:pPr>
            <w:r w:rsidRPr="00E42773">
              <w:rPr>
                <w:rFonts w:cstheme="minorHAnsi"/>
              </w:rPr>
              <w:t>Mt</w:t>
            </w:r>
            <w:r w:rsidR="00B417A3" w:rsidRPr="00E42773">
              <w:rPr>
                <w:rFonts w:cstheme="minorHAnsi"/>
              </w:rPr>
              <w:t xml:space="preserve"> </w:t>
            </w:r>
            <w:proofErr w:type="gramStart"/>
            <w:r w:rsidR="00B417A3" w:rsidRPr="00E42773">
              <w:rPr>
                <w:rFonts w:cstheme="minorHAnsi"/>
              </w:rPr>
              <w:t>9:</w:t>
            </w:r>
            <w:proofErr w:type="gramEnd"/>
            <w:r w:rsidR="00B417A3" w:rsidRPr="00E42773">
              <w:rPr>
                <w:rFonts w:cstheme="minorHAnsi"/>
              </w:rPr>
              <w:t>27-31</w:t>
            </w:r>
          </w:p>
        </w:tc>
        <w:tc>
          <w:tcPr>
            <w:tcW w:w="1830" w:type="dxa"/>
          </w:tcPr>
          <w:p w14:paraId="087459D7" w14:textId="57DCFBE7" w:rsidR="00B417A3" w:rsidRPr="00E42773" w:rsidRDefault="00A34DC7" w:rsidP="00103AB3">
            <w:pPr>
              <w:rPr>
                <w:rFonts w:cstheme="minorHAnsi"/>
              </w:rPr>
            </w:pPr>
            <w:r w:rsidRPr="00E42773">
              <w:rPr>
                <w:rFonts w:cstheme="minorHAnsi"/>
              </w:rPr>
              <w:t>Mc</w:t>
            </w:r>
            <w:r w:rsidR="00B417A3" w:rsidRPr="00E42773">
              <w:rPr>
                <w:rFonts w:cstheme="minorHAnsi"/>
              </w:rPr>
              <w:t xml:space="preserve"> </w:t>
            </w:r>
            <w:proofErr w:type="gramStart"/>
            <w:r w:rsidR="00B417A3" w:rsidRPr="00E42773">
              <w:rPr>
                <w:rFonts w:cstheme="minorHAnsi"/>
              </w:rPr>
              <w:t>8:</w:t>
            </w:r>
            <w:proofErr w:type="gramEnd"/>
            <w:r w:rsidR="00B417A3" w:rsidRPr="00E42773">
              <w:rPr>
                <w:rFonts w:cstheme="minorHAnsi"/>
              </w:rPr>
              <w:t>22-26 ; 10:46-52</w:t>
            </w:r>
          </w:p>
        </w:tc>
        <w:tc>
          <w:tcPr>
            <w:tcW w:w="1830" w:type="dxa"/>
          </w:tcPr>
          <w:p w14:paraId="490B18A8" w14:textId="6CB97CC5" w:rsidR="00B417A3" w:rsidRPr="00E42773" w:rsidRDefault="00A34DC7" w:rsidP="00103AB3">
            <w:pPr>
              <w:rPr>
                <w:rFonts w:cstheme="minorHAnsi"/>
              </w:rPr>
            </w:pPr>
            <w:proofErr w:type="spellStart"/>
            <w:r w:rsidRPr="00E42773">
              <w:rPr>
                <w:rFonts w:cstheme="minorHAnsi"/>
              </w:rPr>
              <w:t>Lc</w:t>
            </w:r>
            <w:proofErr w:type="spellEnd"/>
            <w:r w:rsidR="00B417A3" w:rsidRPr="00E42773">
              <w:rPr>
                <w:rFonts w:cstheme="minorHAnsi"/>
              </w:rPr>
              <w:t xml:space="preserve"> </w:t>
            </w:r>
            <w:proofErr w:type="gramStart"/>
            <w:r w:rsidR="00B417A3" w:rsidRPr="00E42773">
              <w:rPr>
                <w:rFonts w:cstheme="minorHAnsi"/>
              </w:rPr>
              <w:t>18:</w:t>
            </w:r>
            <w:proofErr w:type="gramEnd"/>
            <w:r w:rsidR="00B417A3" w:rsidRPr="00E42773">
              <w:rPr>
                <w:rFonts w:cstheme="minorHAnsi"/>
              </w:rPr>
              <w:t>35-43</w:t>
            </w:r>
          </w:p>
        </w:tc>
        <w:tc>
          <w:tcPr>
            <w:tcW w:w="1830" w:type="dxa"/>
          </w:tcPr>
          <w:p w14:paraId="1C9BA4A7" w14:textId="77126707" w:rsidR="00B417A3" w:rsidRPr="00E42773" w:rsidRDefault="00A34DC7" w:rsidP="00103AB3">
            <w:pPr>
              <w:rPr>
                <w:rFonts w:cstheme="minorHAnsi"/>
              </w:rPr>
            </w:pPr>
            <w:proofErr w:type="spellStart"/>
            <w:r w:rsidRPr="00E42773">
              <w:rPr>
                <w:rFonts w:cstheme="minorHAnsi"/>
              </w:rPr>
              <w:t>Jn</w:t>
            </w:r>
            <w:proofErr w:type="spellEnd"/>
            <w:r w:rsidR="00B417A3" w:rsidRPr="00E42773">
              <w:rPr>
                <w:rFonts w:cstheme="minorHAnsi"/>
              </w:rPr>
              <w:t xml:space="preserve"> </w:t>
            </w:r>
            <w:proofErr w:type="gramStart"/>
            <w:r w:rsidR="00B417A3" w:rsidRPr="00E42773">
              <w:rPr>
                <w:rFonts w:cstheme="minorHAnsi"/>
              </w:rPr>
              <w:t>9:</w:t>
            </w:r>
            <w:proofErr w:type="gramEnd"/>
            <w:r w:rsidR="00B417A3" w:rsidRPr="00E42773">
              <w:rPr>
                <w:rFonts w:cstheme="minorHAnsi"/>
              </w:rPr>
              <w:t>1-38</w:t>
            </w:r>
          </w:p>
        </w:tc>
      </w:tr>
      <w:tr w:rsidR="00B417A3" w:rsidRPr="00E42773" w14:paraId="0D561A37" w14:textId="77777777" w:rsidTr="00542FA9">
        <w:trPr>
          <w:cnfStyle w:val="000000100000" w:firstRow="0" w:lastRow="0" w:firstColumn="0" w:lastColumn="0" w:oddVBand="0" w:evenVBand="0" w:oddHBand="1" w:evenHBand="0" w:firstRowFirstColumn="0" w:firstRowLastColumn="0" w:lastRowFirstColumn="0" w:lastRowLastColumn="0"/>
        </w:trPr>
        <w:tc>
          <w:tcPr>
            <w:tcW w:w="3023" w:type="dxa"/>
          </w:tcPr>
          <w:p w14:paraId="50174028" w14:textId="77777777" w:rsidR="00B417A3" w:rsidRPr="00E42773" w:rsidRDefault="00B417A3" w:rsidP="00103AB3">
            <w:pPr>
              <w:rPr>
                <w:rFonts w:cstheme="minorHAnsi"/>
              </w:rPr>
            </w:pPr>
            <w:r w:rsidRPr="00E42773">
              <w:rPr>
                <w:rFonts w:cstheme="minorHAnsi"/>
              </w:rPr>
              <w:t>Guérison à distance</w:t>
            </w:r>
          </w:p>
        </w:tc>
        <w:tc>
          <w:tcPr>
            <w:tcW w:w="1830" w:type="dxa"/>
          </w:tcPr>
          <w:p w14:paraId="2D37EBFD" w14:textId="4EE6FF32" w:rsidR="00B417A3" w:rsidRPr="00E42773" w:rsidRDefault="00A34DC7" w:rsidP="00103AB3">
            <w:pPr>
              <w:rPr>
                <w:rFonts w:cstheme="minorHAnsi"/>
              </w:rPr>
            </w:pPr>
            <w:r w:rsidRPr="00E42773">
              <w:rPr>
                <w:rFonts w:cstheme="minorHAnsi"/>
              </w:rPr>
              <w:t>Mt</w:t>
            </w:r>
            <w:r w:rsidR="00B417A3" w:rsidRPr="00E42773">
              <w:rPr>
                <w:rFonts w:cstheme="minorHAnsi"/>
              </w:rPr>
              <w:t xml:space="preserve"> </w:t>
            </w:r>
            <w:proofErr w:type="gramStart"/>
            <w:r w:rsidR="00B417A3" w:rsidRPr="00E42773">
              <w:rPr>
                <w:rFonts w:cstheme="minorHAnsi"/>
              </w:rPr>
              <w:t>8:</w:t>
            </w:r>
            <w:proofErr w:type="gramEnd"/>
            <w:r w:rsidR="00B417A3" w:rsidRPr="00E42773">
              <w:rPr>
                <w:rFonts w:cstheme="minorHAnsi"/>
              </w:rPr>
              <w:t>5-13</w:t>
            </w:r>
          </w:p>
        </w:tc>
        <w:tc>
          <w:tcPr>
            <w:tcW w:w="1830" w:type="dxa"/>
          </w:tcPr>
          <w:p w14:paraId="524E1C01" w14:textId="6F26592C" w:rsidR="00B417A3" w:rsidRPr="00E42773" w:rsidRDefault="00B417A3" w:rsidP="00103AB3">
            <w:pPr>
              <w:rPr>
                <w:rFonts w:cstheme="minorHAnsi"/>
              </w:rPr>
            </w:pPr>
          </w:p>
        </w:tc>
        <w:tc>
          <w:tcPr>
            <w:tcW w:w="1830" w:type="dxa"/>
          </w:tcPr>
          <w:p w14:paraId="1C6C3BB1" w14:textId="1A0AB597" w:rsidR="00B417A3" w:rsidRPr="00E42773" w:rsidRDefault="00A34DC7" w:rsidP="00103AB3">
            <w:pPr>
              <w:rPr>
                <w:rFonts w:cstheme="minorHAnsi"/>
              </w:rPr>
            </w:pPr>
            <w:proofErr w:type="spellStart"/>
            <w:r w:rsidRPr="00E42773">
              <w:rPr>
                <w:rFonts w:cstheme="minorHAnsi"/>
              </w:rPr>
              <w:t>Lc</w:t>
            </w:r>
            <w:proofErr w:type="spellEnd"/>
            <w:r w:rsidR="00B417A3" w:rsidRPr="00E42773">
              <w:rPr>
                <w:rFonts w:cstheme="minorHAnsi"/>
              </w:rPr>
              <w:t xml:space="preserve"> </w:t>
            </w:r>
            <w:proofErr w:type="gramStart"/>
            <w:r w:rsidR="00B417A3" w:rsidRPr="00E42773">
              <w:rPr>
                <w:rFonts w:cstheme="minorHAnsi"/>
              </w:rPr>
              <w:t>7:</w:t>
            </w:r>
            <w:proofErr w:type="gramEnd"/>
            <w:r w:rsidR="00B417A3" w:rsidRPr="00E42773">
              <w:rPr>
                <w:rFonts w:cstheme="minorHAnsi"/>
              </w:rPr>
              <w:t>2-10</w:t>
            </w:r>
          </w:p>
        </w:tc>
        <w:tc>
          <w:tcPr>
            <w:tcW w:w="1830" w:type="dxa"/>
          </w:tcPr>
          <w:p w14:paraId="270531D9" w14:textId="6F28478C" w:rsidR="00B417A3" w:rsidRPr="00E42773" w:rsidRDefault="00A34DC7" w:rsidP="00103AB3">
            <w:pPr>
              <w:rPr>
                <w:rFonts w:cstheme="minorHAnsi"/>
              </w:rPr>
            </w:pPr>
            <w:proofErr w:type="spellStart"/>
            <w:r w:rsidRPr="00E42773">
              <w:rPr>
                <w:rFonts w:cstheme="minorHAnsi"/>
              </w:rPr>
              <w:t>Jn</w:t>
            </w:r>
            <w:proofErr w:type="spellEnd"/>
            <w:r w:rsidR="00B417A3" w:rsidRPr="00E42773">
              <w:rPr>
                <w:rFonts w:cstheme="minorHAnsi"/>
              </w:rPr>
              <w:t xml:space="preserve"> </w:t>
            </w:r>
            <w:proofErr w:type="gramStart"/>
            <w:r w:rsidR="00B417A3" w:rsidRPr="00E42773">
              <w:rPr>
                <w:rFonts w:cstheme="minorHAnsi"/>
              </w:rPr>
              <w:t>4:</w:t>
            </w:r>
            <w:proofErr w:type="gramEnd"/>
            <w:r w:rsidR="00B417A3" w:rsidRPr="00E42773">
              <w:rPr>
                <w:rFonts w:cstheme="minorHAnsi"/>
              </w:rPr>
              <w:t>46-54</w:t>
            </w:r>
          </w:p>
        </w:tc>
      </w:tr>
      <w:tr w:rsidR="00B417A3" w:rsidRPr="00E42773" w14:paraId="794976B6" w14:textId="77777777" w:rsidTr="00542FA9">
        <w:tc>
          <w:tcPr>
            <w:tcW w:w="3023" w:type="dxa"/>
          </w:tcPr>
          <w:p w14:paraId="3B38754A" w14:textId="77777777" w:rsidR="00B417A3" w:rsidRPr="00E42773" w:rsidRDefault="00B417A3" w:rsidP="00103AB3">
            <w:pPr>
              <w:rPr>
                <w:rFonts w:cstheme="minorHAnsi"/>
              </w:rPr>
            </w:pPr>
            <w:r w:rsidRPr="00E42773">
              <w:rPr>
                <w:rFonts w:cstheme="minorHAnsi"/>
              </w:rPr>
              <w:t>Guérison de la belle-mère de Pierre</w:t>
            </w:r>
          </w:p>
        </w:tc>
        <w:tc>
          <w:tcPr>
            <w:tcW w:w="1830" w:type="dxa"/>
          </w:tcPr>
          <w:p w14:paraId="62AA1D2F" w14:textId="77777777" w:rsidR="00B417A3" w:rsidRPr="00E42773" w:rsidRDefault="00B417A3" w:rsidP="00103AB3">
            <w:pPr>
              <w:rPr>
                <w:rFonts w:cstheme="minorHAnsi"/>
              </w:rPr>
            </w:pPr>
          </w:p>
        </w:tc>
        <w:tc>
          <w:tcPr>
            <w:tcW w:w="1830" w:type="dxa"/>
          </w:tcPr>
          <w:p w14:paraId="1A940E7B" w14:textId="6E2FCEA7" w:rsidR="00B417A3" w:rsidRPr="00E42773" w:rsidRDefault="00A34DC7" w:rsidP="00103AB3">
            <w:pPr>
              <w:rPr>
                <w:rFonts w:cstheme="minorHAnsi"/>
              </w:rPr>
            </w:pPr>
            <w:r w:rsidRPr="00E42773">
              <w:rPr>
                <w:rFonts w:cstheme="minorHAnsi"/>
              </w:rPr>
              <w:t>Mc</w:t>
            </w:r>
            <w:r w:rsidR="00B417A3" w:rsidRPr="00E42773">
              <w:rPr>
                <w:rFonts w:cstheme="minorHAnsi"/>
              </w:rPr>
              <w:t xml:space="preserve"> </w:t>
            </w:r>
            <w:proofErr w:type="gramStart"/>
            <w:r w:rsidR="00B417A3" w:rsidRPr="00E42773">
              <w:rPr>
                <w:rFonts w:cstheme="minorHAnsi"/>
              </w:rPr>
              <w:t>1:</w:t>
            </w:r>
            <w:proofErr w:type="gramEnd"/>
            <w:r w:rsidR="00B417A3" w:rsidRPr="00E42773">
              <w:rPr>
                <w:rFonts w:cstheme="minorHAnsi"/>
              </w:rPr>
              <w:t>29-31</w:t>
            </w:r>
          </w:p>
        </w:tc>
        <w:tc>
          <w:tcPr>
            <w:tcW w:w="1830" w:type="dxa"/>
          </w:tcPr>
          <w:p w14:paraId="0D915E92" w14:textId="77777777" w:rsidR="00B417A3" w:rsidRPr="00E42773" w:rsidRDefault="00B417A3" w:rsidP="00103AB3">
            <w:pPr>
              <w:rPr>
                <w:rFonts w:cstheme="minorHAnsi"/>
              </w:rPr>
            </w:pPr>
          </w:p>
        </w:tc>
        <w:tc>
          <w:tcPr>
            <w:tcW w:w="1830" w:type="dxa"/>
          </w:tcPr>
          <w:p w14:paraId="7FF87265" w14:textId="22F0A423" w:rsidR="00B417A3" w:rsidRPr="00E42773" w:rsidRDefault="00B417A3" w:rsidP="00103AB3">
            <w:pPr>
              <w:rPr>
                <w:rFonts w:cstheme="minorHAnsi"/>
              </w:rPr>
            </w:pPr>
          </w:p>
        </w:tc>
      </w:tr>
      <w:tr w:rsidR="00B417A3" w:rsidRPr="00E42773" w14:paraId="257B71D1" w14:textId="77777777" w:rsidTr="00542FA9">
        <w:trPr>
          <w:cnfStyle w:val="000000100000" w:firstRow="0" w:lastRow="0" w:firstColumn="0" w:lastColumn="0" w:oddVBand="0" w:evenVBand="0" w:oddHBand="1" w:evenHBand="0" w:firstRowFirstColumn="0" w:firstRowLastColumn="0" w:lastRowFirstColumn="0" w:lastRowLastColumn="0"/>
        </w:trPr>
        <w:tc>
          <w:tcPr>
            <w:tcW w:w="3023" w:type="dxa"/>
          </w:tcPr>
          <w:p w14:paraId="125C2539" w14:textId="77777777" w:rsidR="00B417A3" w:rsidRPr="00E42773" w:rsidRDefault="00B417A3" w:rsidP="00103AB3">
            <w:pPr>
              <w:rPr>
                <w:rFonts w:cstheme="minorHAnsi"/>
              </w:rPr>
            </w:pPr>
            <w:r w:rsidRPr="00E42773">
              <w:rPr>
                <w:rFonts w:cstheme="minorHAnsi"/>
              </w:rPr>
              <w:t>Guérison d'un paralysé</w:t>
            </w:r>
          </w:p>
        </w:tc>
        <w:tc>
          <w:tcPr>
            <w:tcW w:w="1830" w:type="dxa"/>
          </w:tcPr>
          <w:p w14:paraId="274E4142" w14:textId="35A66116" w:rsidR="00B417A3" w:rsidRPr="00E42773" w:rsidRDefault="00A34DC7" w:rsidP="00103AB3">
            <w:pPr>
              <w:rPr>
                <w:rFonts w:cstheme="minorHAnsi"/>
              </w:rPr>
            </w:pPr>
            <w:r w:rsidRPr="00E42773">
              <w:rPr>
                <w:rFonts w:cstheme="minorHAnsi"/>
              </w:rPr>
              <w:t>Mt</w:t>
            </w:r>
            <w:r w:rsidR="00B417A3" w:rsidRPr="00E42773">
              <w:rPr>
                <w:rFonts w:cstheme="minorHAnsi"/>
              </w:rPr>
              <w:t xml:space="preserve"> </w:t>
            </w:r>
            <w:proofErr w:type="gramStart"/>
            <w:r w:rsidR="00B417A3" w:rsidRPr="00E42773">
              <w:rPr>
                <w:rFonts w:cstheme="minorHAnsi"/>
              </w:rPr>
              <w:t>9:</w:t>
            </w:r>
            <w:proofErr w:type="gramEnd"/>
            <w:r w:rsidR="00B417A3" w:rsidRPr="00E42773">
              <w:rPr>
                <w:rFonts w:cstheme="minorHAnsi"/>
              </w:rPr>
              <w:t>1-8</w:t>
            </w:r>
          </w:p>
        </w:tc>
        <w:tc>
          <w:tcPr>
            <w:tcW w:w="1830" w:type="dxa"/>
          </w:tcPr>
          <w:p w14:paraId="7F320FF2" w14:textId="1E0282DE" w:rsidR="00B417A3" w:rsidRPr="00E42773" w:rsidRDefault="00A34DC7" w:rsidP="00103AB3">
            <w:pPr>
              <w:rPr>
                <w:rFonts w:cstheme="minorHAnsi"/>
              </w:rPr>
            </w:pPr>
            <w:r w:rsidRPr="00E42773">
              <w:rPr>
                <w:rFonts w:cstheme="minorHAnsi"/>
              </w:rPr>
              <w:t>Mc</w:t>
            </w:r>
            <w:r w:rsidR="00B417A3" w:rsidRPr="00E42773">
              <w:rPr>
                <w:rFonts w:cstheme="minorHAnsi"/>
              </w:rPr>
              <w:t xml:space="preserve"> </w:t>
            </w:r>
            <w:proofErr w:type="gramStart"/>
            <w:r w:rsidR="00B417A3" w:rsidRPr="00E42773">
              <w:rPr>
                <w:rFonts w:cstheme="minorHAnsi"/>
              </w:rPr>
              <w:t>2:</w:t>
            </w:r>
            <w:proofErr w:type="gramEnd"/>
            <w:r w:rsidR="00B417A3" w:rsidRPr="00E42773">
              <w:rPr>
                <w:rFonts w:cstheme="minorHAnsi"/>
              </w:rPr>
              <w:t>1-12</w:t>
            </w:r>
          </w:p>
        </w:tc>
        <w:tc>
          <w:tcPr>
            <w:tcW w:w="1830" w:type="dxa"/>
          </w:tcPr>
          <w:p w14:paraId="6C535ADE" w14:textId="1E1C2543" w:rsidR="00B417A3" w:rsidRPr="00E42773" w:rsidRDefault="00A34DC7" w:rsidP="00103AB3">
            <w:pPr>
              <w:rPr>
                <w:rFonts w:cstheme="minorHAnsi"/>
              </w:rPr>
            </w:pPr>
            <w:proofErr w:type="spellStart"/>
            <w:r w:rsidRPr="00E42773">
              <w:rPr>
                <w:rFonts w:cstheme="minorHAnsi"/>
              </w:rPr>
              <w:t>Lc</w:t>
            </w:r>
            <w:proofErr w:type="spellEnd"/>
            <w:r w:rsidR="00B417A3" w:rsidRPr="00E42773">
              <w:rPr>
                <w:rFonts w:cstheme="minorHAnsi"/>
              </w:rPr>
              <w:t xml:space="preserve"> </w:t>
            </w:r>
            <w:proofErr w:type="gramStart"/>
            <w:r w:rsidR="00B417A3" w:rsidRPr="00E42773">
              <w:rPr>
                <w:rFonts w:cstheme="minorHAnsi"/>
              </w:rPr>
              <w:t>5:</w:t>
            </w:r>
            <w:proofErr w:type="gramEnd"/>
            <w:r w:rsidR="00B417A3" w:rsidRPr="00E42773">
              <w:rPr>
                <w:rFonts w:cstheme="minorHAnsi"/>
              </w:rPr>
              <w:t>17-26</w:t>
            </w:r>
          </w:p>
        </w:tc>
        <w:tc>
          <w:tcPr>
            <w:tcW w:w="1830" w:type="dxa"/>
          </w:tcPr>
          <w:p w14:paraId="740CADFB" w14:textId="17943B3B" w:rsidR="00B417A3" w:rsidRPr="00E42773" w:rsidRDefault="00B417A3" w:rsidP="00103AB3">
            <w:pPr>
              <w:rPr>
                <w:rFonts w:cstheme="minorHAnsi"/>
              </w:rPr>
            </w:pPr>
          </w:p>
        </w:tc>
      </w:tr>
      <w:tr w:rsidR="00B417A3" w:rsidRPr="00E42773" w14:paraId="510A9AF2" w14:textId="77777777" w:rsidTr="00542FA9">
        <w:tc>
          <w:tcPr>
            <w:tcW w:w="3023" w:type="dxa"/>
          </w:tcPr>
          <w:p w14:paraId="0BCA2DAE" w14:textId="77777777" w:rsidR="00B417A3" w:rsidRPr="00E42773" w:rsidRDefault="00B417A3" w:rsidP="00103AB3">
            <w:pPr>
              <w:rPr>
                <w:rFonts w:cstheme="minorHAnsi"/>
              </w:rPr>
            </w:pPr>
            <w:r w:rsidRPr="00E42773">
              <w:rPr>
                <w:rFonts w:cstheme="minorHAnsi"/>
              </w:rPr>
              <w:t>Guérison par contact</w:t>
            </w:r>
          </w:p>
        </w:tc>
        <w:tc>
          <w:tcPr>
            <w:tcW w:w="1830" w:type="dxa"/>
          </w:tcPr>
          <w:p w14:paraId="4BA873AF" w14:textId="2A0C53F3" w:rsidR="00B417A3" w:rsidRPr="00E42773" w:rsidRDefault="00A34DC7" w:rsidP="00103AB3">
            <w:pPr>
              <w:rPr>
                <w:rFonts w:cstheme="minorHAnsi"/>
              </w:rPr>
            </w:pPr>
            <w:r w:rsidRPr="00E42773">
              <w:rPr>
                <w:rFonts w:cstheme="minorHAnsi"/>
              </w:rPr>
              <w:t>Mt</w:t>
            </w:r>
            <w:r w:rsidR="00B417A3" w:rsidRPr="00E42773">
              <w:rPr>
                <w:rFonts w:cstheme="minorHAnsi"/>
              </w:rPr>
              <w:t xml:space="preserve"> </w:t>
            </w:r>
            <w:proofErr w:type="gramStart"/>
            <w:r w:rsidR="00B417A3" w:rsidRPr="00E42773">
              <w:rPr>
                <w:rFonts w:cstheme="minorHAnsi"/>
              </w:rPr>
              <w:t>9:</w:t>
            </w:r>
            <w:proofErr w:type="gramEnd"/>
            <w:r w:rsidR="00B417A3" w:rsidRPr="00E42773">
              <w:rPr>
                <w:rFonts w:cstheme="minorHAnsi"/>
              </w:rPr>
              <w:t>20-23 ; 14:35-36</w:t>
            </w:r>
          </w:p>
        </w:tc>
        <w:tc>
          <w:tcPr>
            <w:tcW w:w="1830" w:type="dxa"/>
          </w:tcPr>
          <w:p w14:paraId="5C52E06B" w14:textId="3669DD15" w:rsidR="00B417A3" w:rsidRPr="00E42773" w:rsidRDefault="00A34DC7" w:rsidP="00103AB3">
            <w:pPr>
              <w:rPr>
                <w:rFonts w:cstheme="minorHAnsi"/>
              </w:rPr>
            </w:pPr>
            <w:r w:rsidRPr="00E42773">
              <w:rPr>
                <w:rFonts w:cstheme="minorHAnsi"/>
              </w:rPr>
              <w:t>Mc</w:t>
            </w:r>
            <w:r w:rsidR="00B417A3" w:rsidRPr="00E42773">
              <w:rPr>
                <w:rFonts w:cstheme="minorHAnsi"/>
              </w:rPr>
              <w:t xml:space="preserve"> </w:t>
            </w:r>
            <w:proofErr w:type="gramStart"/>
            <w:r w:rsidR="00B417A3" w:rsidRPr="00E42773">
              <w:rPr>
                <w:rFonts w:cstheme="minorHAnsi"/>
              </w:rPr>
              <w:t>5:</w:t>
            </w:r>
            <w:proofErr w:type="gramEnd"/>
            <w:r w:rsidR="00B417A3" w:rsidRPr="00E42773">
              <w:rPr>
                <w:rFonts w:cstheme="minorHAnsi"/>
              </w:rPr>
              <w:t>25-34 ; 6:53-56</w:t>
            </w:r>
          </w:p>
        </w:tc>
        <w:tc>
          <w:tcPr>
            <w:tcW w:w="1830" w:type="dxa"/>
          </w:tcPr>
          <w:p w14:paraId="7E595645" w14:textId="5DDA8090" w:rsidR="00B417A3" w:rsidRPr="00E42773" w:rsidRDefault="00A34DC7" w:rsidP="00103AB3">
            <w:pPr>
              <w:rPr>
                <w:rFonts w:cstheme="minorHAnsi"/>
              </w:rPr>
            </w:pPr>
            <w:proofErr w:type="spellStart"/>
            <w:r w:rsidRPr="00E42773">
              <w:rPr>
                <w:rFonts w:cstheme="minorHAnsi"/>
              </w:rPr>
              <w:t>Lc</w:t>
            </w:r>
            <w:proofErr w:type="spellEnd"/>
            <w:r w:rsidR="00B417A3" w:rsidRPr="00E42773">
              <w:rPr>
                <w:rFonts w:cstheme="minorHAnsi"/>
              </w:rPr>
              <w:t xml:space="preserve"> </w:t>
            </w:r>
            <w:proofErr w:type="gramStart"/>
            <w:r w:rsidR="00B417A3" w:rsidRPr="00E42773">
              <w:rPr>
                <w:rFonts w:cstheme="minorHAnsi"/>
              </w:rPr>
              <w:t>8:</w:t>
            </w:r>
            <w:proofErr w:type="gramEnd"/>
            <w:r w:rsidR="00B417A3" w:rsidRPr="00E42773">
              <w:rPr>
                <w:rFonts w:cstheme="minorHAnsi"/>
              </w:rPr>
              <w:t>43-48</w:t>
            </w:r>
          </w:p>
        </w:tc>
        <w:tc>
          <w:tcPr>
            <w:tcW w:w="1830" w:type="dxa"/>
          </w:tcPr>
          <w:p w14:paraId="66471C03" w14:textId="516BD528" w:rsidR="00B417A3" w:rsidRPr="00E42773" w:rsidRDefault="00B417A3" w:rsidP="00103AB3">
            <w:pPr>
              <w:rPr>
                <w:rFonts w:cstheme="minorHAnsi"/>
              </w:rPr>
            </w:pPr>
          </w:p>
        </w:tc>
      </w:tr>
      <w:tr w:rsidR="00B417A3" w:rsidRPr="00E42773" w14:paraId="475BC44E" w14:textId="77777777" w:rsidTr="001727FF">
        <w:trPr>
          <w:cnfStyle w:val="000000100000" w:firstRow="0" w:lastRow="0" w:firstColumn="0" w:lastColumn="0" w:oddVBand="0" w:evenVBand="0" w:oddHBand="1" w:evenHBand="0" w:firstRowFirstColumn="0" w:firstRowLastColumn="0" w:lastRowFirstColumn="0" w:lastRowLastColumn="0"/>
          <w:trHeight w:val="606"/>
        </w:trPr>
        <w:tc>
          <w:tcPr>
            <w:tcW w:w="3023" w:type="dxa"/>
          </w:tcPr>
          <w:p w14:paraId="1EE7196C" w14:textId="77777777" w:rsidR="00B417A3" w:rsidRPr="00E42773" w:rsidRDefault="00B417A3" w:rsidP="00103AB3">
            <w:pPr>
              <w:rPr>
                <w:rFonts w:cstheme="minorHAnsi"/>
              </w:rPr>
            </w:pPr>
            <w:r w:rsidRPr="00E42773">
              <w:rPr>
                <w:rFonts w:cstheme="minorHAnsi"/>
              </w:rPr>
              <w:t>Diverses guérisons le jour du sabbat</w:t>
            </w:r>
          </w:p>
        </w:tc>
        <w:tc>
          <w:tcPr>
            <w:tcW w:w="1830" w:type="dxa"/>
          </w:tcPr>
          <w:p w14:paraId="5CD9A175" w14:textId="77777777" w:rsidR="00B417A3" w:rsidRPr="00E42773" w:rsidRDefault="00B417A3" w:rsidP="00103AB3">
            <w:pPr>
              <w:rPr>
                <w:rFonts w:cstheme="minorHAnsi"/>
              </w:rPr>
            </w:pPr>
          </w:p>
        </w:tc>
        <w:tc>
          <w:tcPr>
            <w:tcW w:w="1830" w:type="dxa"/>
          </w:tcPr>
          <w:p w14:paraId="045ABF35" w14:textId="1132F63F" w:rsidR="00B417A3" w:rsidRPr="00E42773" w:rsidRDefault="00A34DC7" w:rsidP="00103AB3">
            <w:pPr>
              <w:rPr>
                <w:rFonts w:cstheme="minorHAnsi"/>
              </w:rPr>
            </w:pPr>
            <w:r w:rsidRPr="00E42773">
              <w:rPr>
                <w:rFonts w:cstheme="minorHAnsi"/>
              </w:rPr>
              <w:t>Mc</w:t>
            </w:r>
            <w:r w:rsidR="00CE6DB2" w:rsidRPr="00E42773">
              <w:rPr>
                <w:rFonts w:cstheme="minorHAnsi"/>
              </w:rPr>
              <w:t xml:space="preserve"> </w:t>
            </w:r>
            <w:proofErr w:type="gramStart"/>
            <w:r w:rsidR="00CE6DB2" w:rsidRPr="00E42773">
              <w:rPr>
                <w:rFonts w:cstheme="minorHAnsi"/>
              </w:rPr>
              <w:t>3:</w:t>
            </w:r>
            <w:proofErr w:type="gramEnd"/>
            <w:r w:rsidR="00CE6DB2" w:rsidRPr="00E42773">
              <w:rPr>
                <w:rFonts w:cstheme="minorHAnsi"/>
              </w:rPr>
              <w:t>1-6</w:t>
            </w:r>
          </w:p>
        </w:tc>
        <w:tc>
          <w:tcPr>
            <w:tcW w:w="1830" w:type="dxa"/>
          </w:tcPr>
          <w:p w14:paraId="617AA234" w14:textId="1780971B" w:rsidR="00B417A3" w:rsidRPr="00E42773" w:rsidRDefault="00A34DC7" w:rsidP="00103AB3">
            <w:pPr>
              <w:rPr>
                <w:rFonts w:cstheme="minorHAnsi"/>
              </w:rPr>
            </w:pPr>
            <w:proofErr w:type="spellStart"/>
            <w:r w:rsidRPr="00E42773">
              <w:rPr>
                <w:rFonts w:cstheme="minorHAnsi"/>
              </w:rPr>
              <w:t>Lc</w:t>
            </w:r>
            <w:proofErr w:type="spellEnd"/>
            <w:r w:rsidR="00CE6DB2" w:rsidRPr="00E42773">
              <w:rPr>
                <w:rFonts w:cstheme="minorHAnsi"/>
              </w:rPr>
              <w:t xml:space="preserve"> </w:t>
            </w:r>
            <w:proofErr w:type="gramStart"/>
            <w:r w:rsidR="00CE6DB2" w:rsidRPr="00E42773">
              <w:rPr>
                <w:rFonts w:cstheme="minorHAnsi"/>
              </w:rPr>
              <w:t>6:</w:t>
            </w:r>
            <w:proofErr w:type="gramEnd"/>
            <w:r w:rsidR="00CE6DB2" w:rsidRPr="00E42773">
              <w:rPr>
                <w:rFonts w:cstheme="minorHAnsi"/>
              </w:rPr>
              <w:t>6-10 ; 13:10-17 ; 14:1-6</w:t>
            </w:r>
          </w:p>
        </w:tc>
        <w:tc>
          <w:tcPr>
            <w:tcW w:w="1830" w:type="dxa"/>
          </w:tcPr>
          <w:p w14:paraId="22C7001B" w14:textId="7D60C962" w:rsidR="00B417A3" w:rsidRPr="00E42773" w:rsidRDefault="00A34DC7" w:rsidP="00103AB3">
            <w:pPr>
              <w:rPr>
                <w:rFonts w:cstheme="minorHAnsi"/>
              </w:rPr>
            </w:pPr>
            <w:proofErr w:type="spellStart"/>
            <w:r w:rsidRPr="00E42773">
              <w:rPr>
                <w:rFonts w:cstheme="minorHAnsi"/>
              </w:rPr>
              <w:t>Jn</w:t>
            </w:r>
            <w:proofErr w:type="spellEnd"/>
            <w:r w:rsidR="00B417A3" w:rsidRPr="00E42773">
              <w:rPr>
                <w:rFonts w:cstheme="minorHAnsi"/>
              </w:rPr>
              <w:t xml:space="preserve"> </w:t>
            </w:r>
            <w:proofErr w:type="gramStart"/>
            <w:r w:rsidR="00B417A3" w:rsidRPr="00E42773">
              <w:rPr>
                <w:rFonts w:cstheme="minorHAnsi"/>
              </w:rPr>
              <w:t>5:</w:t>
            </w:r>
            <w:proofErr w:type="gramEnd"/>
            <w:r w:rsidR="00B417A3" w:rsidRPr="00E42773">
              <w:rPr>
                <w:rFonts w:cstheme="minorHAnsi"/>
              </w:rPr>
              <w:t>1-18</w:t>
            </w:r>
          </w:p>
        </w:tc>
      </w:tr>
      <w:tr w:rsidR="00B417A3" w:rsidRPr="00E42773" w14:paraId="5A8CFD9C" w14:textId="77777777" w:rsidTr="00542FA9">
        <w:tc>
          <w:tcPr>
            <w:tcW w:w="3023" w:type="dxa"/>
          </w:tcPr>
          <w:p w14:paraId="2686BC87" w14:textId="77777777" w:rsidR="00B417A3" w:rsidRPr="00E42773" w:rsidRDefault="00B417A3" w:rsidP="00103AB3">
            <w:pPr>
              <w:rPr>
                <w:rFonts w:cstheme="minorHAnsi"/>
              </w:rPr>
            </w:pPr>
            <w:r w:rsidRPr="00E42773">
              <w:rPr>
                <w:rFonts w:cstheme="minorHAnsi"/>
              </w:rPr>
              <w:t>Guérison d'un sourd et muet</w:t>
            </w:r>
          </w:p>
        </w:tc>
        <w:tc>
          <w:tcPr>
            <w:tcW w:w="1830" w:type="dxa"/>
          </w:tcPr>
          <w:p w14:paraId="52FB288F" w14:textId="77777777" w:rsidR="00B417A3" w:rsidRPr="00E42773" w:rsidRDefault="00B417A3" w:rsidP="00103AB3">
            <w:pPr>
              <w:rPr>
                <w:rFonts w:cstheme="minorHAnsi"/>
              </w:rPr>
            </w:pPr>
          </w:p>
        </w:tc>
        <w:tc>
          <w:tcPr>
            <w:tcW w:w="1830" w:type="dxa"/>
          </w:tcPr>
          <w:p w14:paraId="40D02790" w14:textId="684F823C" w:rsidR="00B417A3" w:rsidRPr="00E42773" w:rsidRDefault="00A34DC7" w:rsidP="00103AB3">
            <w:pPr>
              <w:rPr>
                <w:rFonts w:cstheme="minorHAnsi"/>
              </w:rPr>
            </w:pPr>
            <w:r w:rsidRPr="00E42773">
              <w:rPr>
                <w:rFonts w:cstheme="minorHAnsi"/>
              </w:rPr>
              <w:t>Mc</w:t>
            </w:r>
            <w:r w:rsidR="00CE6DB2" w:rsidRPr="00E42773">
              <w:rPr>
                <w:rFonts w:cstheme="minorHAnsi"/>
              </w:rPr>
              <w:t xml:space="preserve"> </w:t>
            </w:r>
            <w:proofErr w:type="gramStart"/>
            <w:r w:rsidR="00CE6DB2" w:rsidRPr="00E42773">
              <w:rPr>
                <w:rFonts w:cstheme="minorHAnsi"/>
              </w:rPr>
              <w:t>7:</w:t>
            </w:r>
            <w:proofErr w:type="gramEnd"/>
            <w:r w:rsidR="00CE6DB2" w:rsidRPr="00E42773">
              <w:rPr>
                <w:rFonts w:cstheme="minorHAnsi"/>
              </w:rPr>
              <w:t>31-37</w:t>
            </w:r>
          </w:p>
        </w:tc>
        <w:tc>
          <w:tcPr>
            <w:tcW w:w="1830" w:type="dxa"/>
          </w:tcPr>
          <w:p w14:paraId="5E9D36BA" w14:textId="77777777" w:rsidR="00B417A3" w:rsidRPr="00E42773" w:rsidRDefault="00B417A3" w:rsidP="00103AB3">
            <w:pPr>
              <w:rPr>
                <w:rFonts w:cstheme="minorHAnsi"/>
              </w:rPr>
            </w:pPr>
          </w:p>
        </w:tc>
        <w:tc>
          <w:tcPr>
            <w:tcW w:w="1830" w:type="dxa"/>
          </w:tcPr>
          <w:p w14:paraId="19FB58DE" w14:textId="0940917B" w:rsidR="00B417A3" w:rsidRPr="00E42773" w:rsidRDefault="00B417A3" w:rsidP="00103AB3">
            <w:pPr>
              <w:rPr>
                <w:rFonts w:cstheme="minorHAnsi"/>
              </w:rPr>
            </w:pPr>
          </w:p>
        </w:tc>
      </w:tr>
      <w:tr w:rsidR="00B417A3" w:rsidRPr="00E42773" w14:paraId="728F50CC" w14:textId="77777777" w:rsidTr="00542FA9">
        <w:trPr>
          <w:cnfStyle w:val="000000100000" w:firstRow="0" w:lastRow="0" w:firstColumn="0" w:lastColumn="0" w:oddVBand="0" w:evenVBand="0" w:oddHBand="1" w:evenHBand="0" w:firstRowFirstColumn="0" w:firstRowLastColumn="0" w:lastRowFirstColumn="0" w:lastRowLastColumn="0"/>
        </w:trPr>
        <w:tc>
          <w:tcPr>
            <w:tcW w:w="3023" w:type="dxa"/>
          </w:tcPr>
          <w:p w14:paraId="6DEA3604" w14:textId="77777777" w:rsidR="00B417A3" w:rsidRPr="00E42773" w:rsidRDefault="00B417A3" w:rsidP="00103AB3">
            <w:pPr>
              <w:rPr>
                <w:rFonts w:cstheme="minorHAnsi"/>
              </w:rPr>
            </w:pPr>
            <w:r w:rsidRPr="00E42773">
              <w:rPr>
                <w:rFonts w:cstheme="minorHAnsi"/>
              </w:rPr>
              <w:t>Réparation d'une oreille coupée</w:t>
            </w:r>
          </w:p>
        </w:tc>
        <w:tc>
          <w:tcPr>
            <w:tcW w:w="1830" w:type="dxa"/>
          </w:tcPr>
          <w:p w14:paraId="543A0E66" w14:textId="77777777" w:rsidR="00B417A3" w:rsidRPr="00E42773" w:rsidRDefault="00B417A3" w:rsidP="00103AB3">
            <w:pPr>
              <w:rPr>
                <w:rFonts w:cstheme="minorHAnsi"/>
              </w:rPr>
            </w:pPr>
          </w:p>
        </w:tc>
        <w:tc>
          <w:tcPr>
            <w:tcW w:w="1830" w:type="dxa"/>
          </w:tcPr>
          <w:p w14:paraId="29E2A5F9" w14:textId="71D6B065" w:rsidR="00B417A3" w:rsidRPr="00E42773" w:rsidRDefault="00B417A3" w:rsidP="00103AB3">
            <w:pPr>
              <w:rPr>
                <w:rFonts w:cstheme="minorHAnsi"/>
              </w:rPr>
            </w:pPr>
          </w:p>
        </w:tc>
        <w:tc>
          <w:tcPr>
            <w:tcW w:w="1830" w:type="dxa"/>
          </w:tcPr>
          <w:p w14:paraId="0592A548" w14:textId="79D60A3B" w:rsidR="00B417A3" w:rsidRPr="00E42773" w:rsidRDefault="00A34DC7" w:rsidP="00103AB3">
            <w:pPr>
              <w:rPr>
                <w:rFonts w:cstheme="minorHAnsi"/>
              </w:rPr>
            </w:pPr>
            <w:proofErr w:type="spellStart"/>
            <w:r w:rsidRPr="00E42773">
              <w:rPr>
                <w:rFonts w:cstheme="minorHAnsi"/>
              </w:rPr>
              <w:t>Lc</w:t>
            </w:r>
            <w:proofErr w:type="spellEnd"/>
            <w:r w:rsidR="00CE6DB2" w:rsidRPr="00E42773">
              <w:rPr>
                <w:rFonts w:cstheme="minorHAnsi"/>
              </w:rPr>
              <w:t xml:space="preserve"> </w:t>
            </w:r>
            <w:proofErr w:type="gramStart"/>
            <w:r w:rsidR="00CE6DB2" w:rsidRPr="00E42773">
              <w:rPr>
                <w:rFonts w:cstheme="minorHAnsi"/>
              </w:rPr>
              <w:t>22:</w:t>
            </w:r>
            <w:proofErr w:type="gramEnd"/>
            <w:r w:rsidR="00CE6DB2" w:rsidRPr="00E42773">
              <w:rPr>
                <w:rFonts w:cstheme="minorHAnsi"/>
              </w:rPr>
              <w:t>47-53</w:t>
            </w:r>
          </w:p>
        </w:tc>
        <w:tc>
          <w:tcPr>
            <w:tcW w:w="1830" w:type="dxa"/>
          </w:tcPr>
          <w:p w14:paraId="4D272A51" w14:textId="7B8E7098" w:rsidR="00B417A3" w:rsidRPr="00E42773" w:rsidRDefault="00B417A3" w:rsidP="00103AB3">
            <w:pPr>
              <w:rPr>
                <w:rFonts w:cstheme="minorHAnsi"/>
              </w:rPr>
            </w:pPr>
          </w:p>
        </w:tc>
      </w:tr>
      <w:tr w:rsidR="00B417A3" w:rsidRPr="00E42773" w14:paraId="5533E773" w14:textId="77777777" w:rsidTr="00542FA9">
        <w:tc>
          <w:tcPr>
            <w:tcW w:w="3023" w:type="dxa"/>
          </w:tcPr>
          <w:p w14:paraId="7F1B871C" w14:textId="77777777" w:rsidR="00B417A3" w:rsidRPr="00E42773" w:rsidRDefault="00B417A3" w:rsidP="00103AB3">
            <w:pPr>
              <w:rPr>
                <w:rFonts w:cstheme="minorHAnsi"/>
              </w:rPr>
            </w:pPr>
            <w:r w:rsidRPr="00E42773">
              <w:rPr>
                <w:rFonts w:cstheme="minorHAnsi"/>
              </w:rPr>
              <w:t>Les démons sont chassés, accompagné de guérisons</w:t>
            </w:r>
          </w:p>
        </w:tc>
        <w:tc>
          <w:tcPr>
            <w:tcW w:w="1830" w:type="dxa"/>
          </w:tcPr>
          <w:p w14:paraId="7E11B4B7" w14:textId="529F16A0" w:rsidR="00B417A3" w:rsidRPr="00E42773" w:rsidRDefault="00A34DC7" w:rsidP="00103AB3">
            <w:pPr>
              <w:rPr>
                <w:rFonts w:cstheme="minorHAnsi"/>
              </w:rPr>
            </w:pPr>
            <w:r w:rsidRPr="00E42773">
              <w:rPr>
                <w:rFonts w:cstheme="minorHAnsi"/>
              </w:rPr>
              <w:t>Mt</w:t>
            </w:r>
            <w:r w:rsidR="00CE6DB2" w:rsidRPr="00E42773">
              <w:rPr>
                <w:rFonts w:cstheme="minorHAnsi"/>
              </w:rPr>
              <w:t xml:space="preserve"> </w:t>
            </w:r>
            <w:proofErr w:type="gramStart"/>
            <w:r w:rsidR="00CE6DB2" w:rsidRPr="00E42773">
              <w:rPr>
                <w:rFonts w:cstheme="minorHAnsi"/>
              </w:rPr>
              <w:t>9:</w:t>
            </w:r>
            <w:proofErr w:type="gramEnd"/>
            <w:r w:rsidR="00CE6DB2" w:rsidRPr="00E42773">
              <w:rPr>
                <w:rFonts w:cstheme="minorHAnsi"/>
              </w:rPr>
              <w:t>32-33 ; 17:14-18</w:t>
            </w:r>
          </w:p>
        </w:tc>
        <w:tc>
          <w:tcPr>
            <w:tcW w:w="1830" w:type="dxa"/>
          </w:tcPr>
          <w:p w14:paraId="39F73910" w14:textId="4D6466D4" w:rsidR="00B417A3" w:rsidRPr="00E42773" w:rsidRDefault="00A34DC7" w:rsidP="00103AB3">
            <w:pPr>
              <w:rPr>
                <w:rFonts w:cstheme="minorHAnsi"/>
              </w:rPr>
            </w:pPr>
            <w:r w:rsidRPr="00E42773">
              <w:rPr>
                <w:rFonts w:cstheme="minorHAnsi"/>
              </w:rPr>
              <w:t>Mc</w:t>
            </w:r>
            <w:r w:rsidR="00CE6DB2" w:rsidRPr="00E42773">
              <w:rPr>
                <w:rFonts w:cstheme="minorHAnsi"/>
              </w:rPr>
              <w:t xml:space="preserve"> </w:t>
            </w:r>
            <w:proofErr w:type="gramStart"/>
            <w:r w:rsidR="00CE6DB2" w:rsidRPr="00E42773">
              <w:rPr>
                <w:rFonts w:cstheme="minorHAnsi"/>
              </w:rPr>
              <w:t>9:</w:t>
            </w:r>
            <w:proofErr w:type="gramEnd"/>
            <w:r w:rsidR="00CE6DB2" w:rsidRPr="00E42773">
              <w:rPr>
                <w:rFonts w:cstheme="minorHAnsi"/>
              </w:rPr>
              <w:t>14-29</w:t>
            </w:r>
          </w:p>
        </w:tc>
        <w:tc>
          <w:tcPr>
            <w:tcW w:w="1830" w:type="dxa"/>
          </w:tcPr>
          <w:p w14:paraId="42BCB807" w14:textId="52CD66CA" w:rsidR="00B417A3" w:rsidRPr="00E42773" w:rsidRDefault="00A34DC7" w:rsidP="00103AB3">
            <w:pPr>
              <w:rPr>
                <w:rFonts w:cstheme="minorHAnsi"/>
              </w:rPr>
            </w:pPr>
            <w:proofErr w:type="spellStart"/>
            <w:r w:rsidRPr="00E42773">
              <w:rPr>
                <w:rFonts w:cstheme="minorHAnsi"/>
              </w:rPr>
              <w:t>Lc</w:t>
            </w:r>
            <w:proofErr w:type="spellEnd"/>
            <w:r w:rsidR="00CE6DB2" w:rsidRPr="00E42773">
              <w:rPr>
                <w:rFonts w:cstheme="minorHAnsi"/>
              </w:rPr>
              <w:t xml:space="preserve"> </w:t>
            </w:r>
            <w:proofErr w:type="gramStart"/>
            <w:r w:rsidR="00CE6DB2" w:rsidRPr="00E42773">
              <w:rPr>
                <w:rFonts w:cstheme="minorHAnsi"/>
              </w:rPr>
              <w:t>9:</w:t>
            </w:r>
            <w:proofErr w:type="gramEnd"/>
            <w:r w:rsidR="00CE6DB2" w:rsidRPr="00E42773">
              <w:rPr>
                <w:rFonts w:cstheme="minorHAnsi"/>
              </w:rPr>
              <w:t>37-42</w:t>
            </w:r>
          </w:p>
        </w:tc>
        <w:tc>
          <w:tcPr>
            <w:tcW w:w="1830" w:type="dxa"/>
          </w:tcPr>
          <w:p w14:paraId="5E1B37AE" w14:textId="6F174B4C" w:rsidR="00B417A3" w:rsidRPr="00E42773" w:rsidRDefault="00B417A3" w:rsidP="00103AB3">
            <w:pPr>
              <w:rPr>
                <w:rFonts w:cstheme="minorHAnsi"/>
              </w:rPr>
            </w:pPr>
          </w:p>
        </w:tc>
      </w:tr>
      <w:tr w:rsidR="00B417A3" w:rsidRPr="00E42773" w14:paraId="51CF6A3B" w14:textId="77777777" w:rsidTr="00542FA9">
        <w:trPr>
          <w:cnfStyle w:val="000000100000" w:firstRow="0" w:lastRow="0" w:firstColumn="0" w:lastColumn="0" w:oddVBand="0" w:evenVBand="0" w:oddHBand="1" w:evenHBand="0" w:firstRowFirstColumn="0" w:firstRowLastColumn="0" w:lastRowFirstColumn="0" w:lastRowLastColumn="0"/>
        </w:trPr>
        <w:tc>
          <w:tcPr>
            <w:tcW w:w="3023" w:type="dxa"/>
          </w:tcPr>
          <w:p w14:paraId="43430D6E" w14:textId="77777777" w:rsidR="00B417A3" w:rsidRPr="00E42773" w:rsidRDefault="00B417A3" w:rsidP="00103AB3">
            <w:pPr>
              <w:rPr>
                <w:rFonts w:cstheme="minorHAnsi"/>
              </w:rPr>
            </w:pPr>
            <w:r w:rsidRPr="00E42773">
              <w:rPr>
                <w:rFonts w:cstheme="minorHAnsi"/>
              </w:rPr>
              <w:t>Les démons sont chassés</w:t>
            </w:r>
          </w:p>
        </w:tc>
        <w:tc>
          <w:tcPr>
            <w:tcW w:w="1830" w:type="dxa"/>
          </w:tcPr>
          <w:p w14:paraId="36AF1964" w14:textId="2D8325F4" w:rsidR="00B417A3" w:rsidRPr="00E42773" w:rsidRDefault="00A34DC7" w:rsidP="00103AB3">
            <w:pPr>
              <w:rPr>
                <w:rFonts w:cstheme="minorHAnsi"/>
              </w:rPr>
            </w:pPr>
            <w:r w:rsidRPr="00E42773">
              <w:rPr>
                <w:rFonts w:cstheme="minorHAnsi"/>
              </w:rPr>
              <w:t>Mt</w:t>
            </w:r>
            <w:r w:rsidR="00856EB1" w:rsidRPr="00E42773">
              <w:rPr>
                <w:rFonts w:cstheme="minorHAnsi"/>
              </w:rPr>
              <w:t xml:space="preserve"> </w:t>
            </w:r>
            <w:proofErr w:type="gramStart"/>
            <w:r w:rsidR="00856EB1" w:rsidRPr="00E42773">
              <w:rPr>
                <w:rFonts w:cstheme="minorHAnsi"/>
              </w:rPr>
              <w:t>8:</w:t>
            </w:r>
            <w:proofErr w:type="gramEnd"/>
            <w:r w:rsidR="00856EB1" w:rsidRPr="00E42773">
              <w:rPr>
                <w:rFonts w:cstheme="minorHAnsi"/>
              </w:rPr>
              <w:t>28-34 ; 15:21-28</w:t>
            </w:r>
          </w:p>
        </w:tc>
        <w:tc>
          <w:tcPr>
            <w:tcW w:w="1830" w:type="dxa"/>
          </w:tcPr>
          <w:p w14:paraId="5534F117" w14:textId="14D13810" w:rsidR="00B417A3" w:rsidRPr="00E42773" w:rsidRDefault="00A34DC7" w:rsidP="00103AB3">
            <w:pPr>
              <w:rPr>
                <w:rFonts w:cstheme="minorHAnsi"/>
              </w:rPr>
            </w:pPr>
            <w:r w:rsidRPr="00E42773">
              <w:rPr>
                <w:rFonts w:cstheme="minorHAnsi"/>
              </w:rPr>
              <w:t>Mc</w:t>
            </w:r>
            <w:r w:rsidR="00856EB1" w:rsidRPr="00E42773">
              <w:rPr>
                <w:rFonts w:cstheme="minorHAnsi"/>
              </w:rPr>
              <w:t xml:space="preserve"> </w:t>
            </w:r>
            <w:proofErr w:type="gramStart"/>
            <w:r w:rsidR="00856EB1" w:rsidRPr="00E42773">
              <w:rPr>
                <w:rFonts w:cstheme="minorHAnsi"/>
              </w:rPr>
              <w:t>1:</w:t>
            </w:r>
            <w:proofErr w:type="gramEnd"/>
            <w:r w:rsidR="00856EB1" w:rsidRPr="00E42773">
              <w:rPr>
                <w:rFonts w:cstheme="minorHAnsi"/>
              </w:rPr>
              <w:t>23-27 ; 5:1-20 ; 7:24-30</w:t>
            </w:r>
          </w:p>
        </w:tc>
        <w:tc>
          <w:tcPr>
            <w:tcW w:w="1830" w:type="dxa"/>
          </w:tcPr>
          <w:p w14:paraId="0D31BA99" w14:textId="21825A2B" w:rsidR="00B417A3" w:rsidRPr="00E42773" w:rsidRDefault="00A34DC7" w:rsidP="00103AB3">
            <w:pPr>
              <w:rPr>
                <w:rFonts w:cstheme="minorHAnsi"/>
              </w:rPr>
            </w:pPr>
            <w:proofErr w:type="spellStart"/>
            <w:r w:rsidRPr="00E42773">
              <w:rPr>
                <w:rFonts w:cstheme="minorHAnsi"/>
              </w:rPr>
              <w:t>Lc</w:t>
            </w:r>
            <w:proofErr w:type="spellEnd"/>
            <w:r w:rsidR="00856EB1" w:rsidRPr="00E42773">
              <w:rPr>
                <w:rFonts w:cstheme="minorHAnsi"/>
              </w:rPr>
              <w:t xml:space="preserve"> </w:t>
            </w:r>
            <w:proofErr w:type="gramStart"/>
            <w:r w:rsidR="00856EB1" w:rsidRPr="00E42773">
              <w:rPr>
                <w:rFonts w:cstheme="minorHAnsi"/>
              </w:rPr>
              <w:t>4:</w:t>
            </w:r>
            <w:proofErr w:type="gramEnd"/>
            <w:r w:rsidR="00856EB1" w:rsidRPr="00E42773">
              <w:rPr>
                <w:rFonts w:cstheme="minorHAnsi"/>
              </w:rPr>
              <w:t>31-37 ; 8:26-39</w:t>
            </w:r>
          </w:p>
        </w:tc>
        <w:tc>
          <w:tcPr>
            <w:tcW w:w="1830" w:type="dxa"/>
          </w:tcPr>
          <w:p w14:paraId="7E6708F4" w14:textId="2022A0E9" w:rsidR="00B417A3" w:rsidRPr="00E42773" w:rsidRDefault="00B417A3" w:rsidP="00103AB3">
            <w:pPr>
              <w:rPr>
                <w:rFonts w:cstheme="minorHAnsi"/>
              </w:rPr>
            </w:pPr>
          </w:p>
        </w:tc>
      </w:tr>
      <w:tr w:rsidR="00B417A3" w:rsidRPr="00E42773" w14:paraId="3C8A4048" w14:textId="77777777" w:rsidTr="00542FA9">
        <w:tc>
          <w:tcPr>
            <w:tcW w:w="3023" w:type="dxa"/>
          </w:tcPr>
          <w:p w14:paraId="1D2B415D" w14:textId="77777777" w:rsidR="00B417A3" w:rsidRPr="00E42773" w:rsidRDefault="00B417A3" w:rsidP="00103AB3">
            <w:pPr>
              <w:rPr>
                <w:rFonts w:cstheme="minorHAnsi"/>
              </w:rPr>
            </w:pPr>
            <w:r w:rsidRPr="00E42773">
              <w:rPr>
                <w:rFonts w:cstheme="minorHAnsi"/>
              </w:rPr>
              <w:t>Guérison de multitudes</w:t>
            </w:r>
          </w:p>
        </w:tc>
        <w:tc>
          <w:tcPr>
            <w:tcW w:w="1830" w:type="dxa"/>
          </w:tcPr>
          <w:p w14:paraId="314A91C8" w14:textId="77633A08" w:rsidR="00B417A3" w:rsidRPr="00E42773" w:rsidRDefault="00A34DC7" w:rsidP="00103AB3">
            <w:pPr>
              <w:rPr>
                <w:rFonts w:cstheme="minorHAnsi"/>
              </w:rPr>
            </w:pPr>
            <w:r w:rsidRPr="00E42773">
              <w:rPr>
                <w:rFonts w:cstheme="minorHAnsi"/>
              </w:rPr>
              <w:t>Mt</w:t>
            </w:r>
            <w:r w:rsidR="00856EB1" w:rsidRPr="00E42773">
              <w:rPr>
                <w:rFonts w:cstheme="minorHAnsi"/>
              </w:rPr>
              <w:t xml:space="preserve"> </w:t>
            </w:r>
            <w:proofErr w:type="gramStart"/>
            <w:r w:rsidR="00856EB1" w:rsidRPr="00E42773">
              <w:rPr>
                <w:rFonts w:cstheme="minorHAnsi"/>
              </w:rPr>
              <w:t>9:</w:t>
            </w:r>
            <w:proofErr w:type="gramEnd"/>
            <w:r w:rsidR="00856EB1" w:rsidRPr="00E42773">
              <w:rPr>
                <w:rFonts w:cstheme="minorHAnsi"/>
              </w:rPr>
              <w:t>35 ; 15:29-31</w:t>
            </w:r>
          </w:p>
        </w:tc>
        <w:tc>
          <w:tcPr>
            <w:tcW w:w="1830" w:type="dxa"/>
          </w:tcPr>
          <w:p w14:paraId="504AA1F2" w14:textId="476D8CF2" w:rsidR="00B417A3" w:rsidRPr="00E42773" w:rsidRDefault="00A34DC7" w:rsidP="00103AB3">
            <w:pPr>
              <w:rPr>
                <w:rFonts w:cstheme="minorHAnsi"/>
              </w:rPr>
            </w:pPr>
            <w:r w:rsidRPr="00E42773">
              <w:rPr>
                <w:rFonts w:cstheme="minorHAnsi"/>
              </w:rPr>
              <w:t>Mc</w:t>
            </w:r>
            <w:r w:rsidR="00856EB1" w:rsidRPr="00E42773">
              <w:rPr>
                <w:rFonts w:cstheme="minorHAnsi"/>
              </w:rPr>
              <w:t xml:space="preserve"> </w:t>
            </w:r>
            <w:proofErr w:type="gramStart"/>
            <w:r w:rsidR="00856EB1" w:rsidRPr="00E42773">
              <w:rPr>
                <w:rFonts w:cstheme="minorHAnsi"/>
              </w:rPr>
              <w:t>1:</w:t>
            </w:r>
            <w:proofErr w:type="gramEnd"/>
            <w:r w:rsidR="00856EB1" w:rsidRPr="00E42773">
              <w:rPr>
                <w:rFonts w:cstheme="minorHAnsi"/>
              </w:rPr>
              <w:t>32-34 ; 3:9-12</w:t>
            </w:r>
          </w:p>
        </w:tc>
        <w:tc>
          <w:tcPr>
            <w:tcW w:w="1830" w:type="dxa"/>
          </w:tcPr>
          <w:p w14:paraId="3EAAF805" w14:textId="7A170E35" w:rsidR="00B417A3" w:rsidRPr="00E42773" w:rsidRDefault="00A34DC7" w:rsidP="00103AB3">
            <w:pPr>
              <w:rPr>
                <w:rFonts w:cstheme="minorHAnsi"/>
              </w:rPr>
            </w:pPr>
            <w:proofErr w:type="spellStart"/>
            <w:r w:rsidRPr="00E42773">
              <w:rPr>
                <w:rFonts w:cstheme="minorHAnsi"/>
              </w:rPr>
              <w:t>Lc</w:t>
            </w:r>
            <w:proofErr w:type="spellEnd"/>
            <w:r w:rsidR="00856EB1" w:rsidRPr="00E42773">
              <w:rPr>
                <w:rFonts w:cstheme="minorHAnsi"/>
              </w:rPr>
              <w:t xml:space="preserve"> </w:t>
            </w:r>
            <w:proofErr w:type="gramStart"/>
            <w:r w:rsidR="00856EB1" w:rsidRPr="00E42773">
              <w:rPr>
                <w:rFonts w:cstheme="minorHAnsi"/>
              </w:rPr>
              <w:t>6:</w:t>
            </w:r>
            <w:proofErr w:type="gramEnd"/>
            <w:r w:rsidR="00856EB1" w:rsidRPr="00E42773">
              <w:rPr>
                <w:rFonts w:cstheme="minorHAnsi"/>
              </w:rPr>
              <w:t>17-19</w:t>
            </w:r>
          </w:p>
        </w:tc>
        <w:tc>
          <w:tcPr>
            <w:tcW w:w="1830" w:type="dxa"/>
          </w:tcPr>
          <w:p w14:paraId="1F773DCA" w14:textId="6DA2D762" w:rsidR="00B417A3" w:rsidRPr="00E42773" w:rsidRDefault="00B417A3" w:rsidP="00103AB3">
            <w:pPr>
              <w:rPr>
                <w:rFonts w:cstheme="minorHAnsi"/>
              </w:rPr>
            </w:pPr>
          </w:p>
        </w:tc>
      </w:tr>
      <w:tr w:rsidR="00B417A3" w:rsidRPr="00E42773" w14:paraId="62AEF738" w14:textId="77777777" w:rsidTr="00542FA9">
        <w:trPr>
          <w:cnfStyle w:val="000000100000" w:firstRow="0" w:lastRow="0" w:firstColumn="0" w:lastColumn="0" w:oddVBand="0" w:evenVBand="0" w:oddHBand="1" w:evenHBand="0" w:firstRowFirstColumn="0" w:firstRowLastColumn="0" w:lastRowFirstColumn="0" w:lastRowLastColumn="0"/>
        </w:trPr>
        <w:tc>
          <w:tcPr>
            <w:tcW w:w="3023" w:type="dxa"/>
          </w:tcPr>
          <w:p w14:paraId="1ED0D217" w14:textId="77777777" w:rsidR="00B417A3" w:rsidRPr="00E42773" w:rsidRDefault="00B417A3" w:rsidP="00103AB3">
            <w:pPr>
              <w:rPr>
                <w:rFonts w:cstheme="minorHAnsi"/>
              </w:rPr>
            </w:pPr>
            <w:r w:rsidRPr="00E42773">
              <w:rPr>
                <w:rFonts w:cstheme="minorHAnsi"/>
              </w:rPr>
              <w:t>Résurrection de morts</w:t>
            </w:r>
          </w:p>
        </w:tc>
        <w:tc>
          <w:tcPr>
            <w:tcW w:w="1830" w:type="dxa"/>
          </w:tcPr>
          <w:p w14:paraId="54D3A41F" w14:textId="4C4A3A2A" w:rsidR="00B417A3" w:rsidRPr="00E42773" w:rsidRDefault="00A34DC7" w:rsidP="00103AB3">
            <w:pPr>
              <w:rPr>
                <w:rFonts w:cstheme="minorHAnsi"/>
              </w:rPr>
            </w:pPr>
            <w:r w:rsidRPr="00E42773">
              <w:rPr>
                <w:rFonts w:cstheme="minorHAnsi"/>
              </w:rPr>
              <w:t>Mt</w:t>
            </w:r>
            <w:r w:rsidR="00856EB1" w:rsidRPr="00E42773">
              <w:rPr>
                <w:rFonts w:cstheme="minorHAnsi"/>
              </w:rPr>
              <w:t xml:space="preserve"> </w:t>
            </w:r>
            <w:proofErr w:type="gramStart"/>
            <w:r w:rsidR="00856EB1" w:rsidRPr="00E42773">
              <w:rPr>
                <w:rFonts w:cstheme="minorHAnsi"/>
              </w:rPr>
              <w:t>9:</w:t>
            </w:r>
            <w:proofErr w:type="gramEnd"/>
            <w:r w:rsidR="00856EB1" w:rsidRPr="00E42773">
              <w:rPr>
                <w:rFonts w:cstheme="minorHAnsi"/>
              </w:rPr>
              <w:t>18-26</w:t>
            </w:r>
          </w:p>
        </w:tc>
        <w:tc>
          <w:tcPr>
            <w:tcW w:w="1830" w:type="dxa"/>
          </w:tcPr>
          <w:p w14:paraId="42733521" w14:textId="3129A1B7" w:rsidR="00B417A3" w:rsidRPr="00E42773" w:rsidRDefault="00A34DC7" w:rsidP="00103AB3">
            <w:pPr>
              <w:rPr>
                <w:rFonts w:cstheme="minorHAnsi"/>
              </w:rPr>
            </w:pPr>
            <w:r w:rsidRPr="00E42773">
              <w:rPr>
                <w:rFonts w:cstheme="minorHAnsi"/>
              </w:rPr>
              <w:t>Mc</w:t>
            </w:r>
            <w:r w:rsidR="00856EB1" w:rsidRPr="00E42773">
              <w:rPr>
                <w:rFonts w:cstheme="minorHAnsi"/>
              </w:rPr>
              <w:t xml:space="preserve"> </w:t>
            </w:r>
            <w:proofErr w:type="gramStart"/>
            <w:r w:rsidR="00856EB1" w:rsidRPr="00E42773">
              <w:rPr>
                <w:rFonts w:cstheme="minorHAnsi"/>
              </w:rPr>
              <w:t>5:</w:t>
            </w:r>
            <w:proofErr w:type="gramEnd"/>
            <w:r w:rsidR="00856EB1" w:rsidRPr="00E42773">
              <w:rPr>
                <w:rFonts w:cstheme="minorHAnsi"/>
              </w:rPr>
              <w:t>21-43 ; 8:40-56</w:t>
            </w:r>
          </w:p>
        </w:tc>
        <w:tc>
          <w:tcPr>
            <w:tcW w:w="1830" w:type="dxa"/>
          </w:tcPr>
          <w:p w14:paraId="47AF91CC" w14:textId="77777777" w:rsidR="00B417A3" w:rsidRPr="00E42773" w:rsidRDefault="00B417A3" w:rsidP="00103AB3">
            <w:pPr>
              <w:rPr>
                <w:rFonts w:cstheme="minorHAnsi"/>
              </w:rPr>
            </w:pPr>
          </w:p>
        </w:tc>
        <w:tc>
          <w:tcPr>
            <w:tcW w:w="1830" w:type="dxa"/>
          </w:tcPr>
          <w:p w14:paraId="4C187E38" w14:textId="698937C2" w:rsidR="00B417A3" w:rsidRPr="00E42773" w:rsidRDefault="00A34DC7" w:rsidP="00103AB3">
            <w:pPr>
              <w:rPr>
                <w:rFonts w:cstheme="minorHAnsi"/>
              </w:rPr>
            </w:pPr>
            <w:proofErr w:type="spellStart"/>
            <w:r w:rsidRPr="00E42773">
              <w:rPr>
                <w:rFonts w:cstheme="minorHAnsi"/>
              </w:rPr>
              <w:t>Jn</w:t>
            </w:r>
            <w:proofErr w:type="spellEnd"/>
            <w:r w:rsidR="00B417A3" w:rsidRPr="00E42773">
              <w:rPr>
                <w:rFonts w:cstheme="minorHAnsi"/>
              </w:rPr>
              <w:t xml:space="preserve"> </w:t>
            </w:r>
            <w:proofErr w:type="gramStart"/>
            <w:r w:rsidR="00B417A3" w:rsidRPr="00E42773">
              <w:rPr>
                <w:rFonts w:cstheme="minorHAnsi"/>
              </w:rPr>
              <w:t>11:</w:t>
            </w:r>
            <w:proofErr w:type="gramEnd"/>
            <w:r w:rsidR="00B417A3" w:rsidRPr="00E42773">
              <w:rPr>
                <w:rFonts w:cstheme="minorHAnsi"/>
              </w:rPr>
              <w:t>1-45</w:t>
            </w:r>
          </w:p>
        </w:tc>
      </w:tr>
      <w:tr w:rsidR="00B417A3" w:rsidRPr="00E42773" w14:paraId="6B07D570" w14:textId="77777777" w:rsidTr="00542FA9">
        <w:tc>
          <w:tcPr>
            <w:tcW w:w="3023" w:type="dxa"/>
          </w:tcPr>
          <w:p w14:paraId="6D4F071E" w14:textId="11576B5E" w:rsidR="00B417A3" w:rsidRPr="00E42773" w:rsidRDefault="00856EB1" w:rsidP="00103AB3">
            <w:pPr>
              <w:rPr>
                <w:rFonts w:cstheme="minorHAnsi"/>
              </w:rPr>
            </w:pPr>
            <w:r w:rsidRPr="00E42773">
              <w:rPr>
                <w:rFonts w:cstheme="minorHAnsi"/>
              </w:rPr>
              <w:t>M</w:t>
            </w:r>
            <w:r w:rsidR="00B417A3" w:rsidRPr="00E42773">
              <w:rPr>
                <w:rFonts w:cstheme="minorHAnsi"/>
              </w:rPr>
              <w:t>ultiplication des pains</w:t>
            </w:r>
          </w:p>
        </w:tc>
        <w:tc>
          <w:tcPr>
            <w:tcW w:w="1830" w:type="dxa"/>
          </w:tcPr>
          <w:p w14:paraId="03263EF2" w14:textId="423AA4A4" w:rsidR="00B417A3" w:rsidRPr="00E42773" w:rsidRDefault="00A34DC7" w:rsidP="00103AB3">
            <w:pPr>
              <w:rPr>
                <w:rFonts w:cstheme="minorHAnsi"/>
              </w:rPr>
            </w:pPr>
            <w:r w:rsidRPr="00E42773">
              <w:rPr>
                <w:rFonts w:cstheme="minorHAnsi"/>
              </w:rPr>
              <w:t>Mt</w:t>
            </w:r>
            <w:r w:rsidR="00856EB1" w:rsidRPr="00E42773">
              <w:rPr>
                <w:rFonts w:cstheme="minorHAnsi"/>
              </w:rPr>
              <w:t xml:space="preserve"> </w:t>
            </w:r>
            <w:proofErr w:type="gramStart"/>
            <w:r w:rsidR="00856EB1" w:rsidRPr="00E42773">
              <w:rPr>
                <w:rFonts w:cstheme="minorHAnsi"/>
              </w:rPr>
              <w:t>14:</w:t>
            </w:r>
            <w:proofErr w:type="gramEnd"/>
            <w:r w:rsidR="00856EB1" w:rsidRPr="00E42773">
              <w:rPr>
                <w:rFonts w:cstheme="minorHAnsi"/>
              </w:rPr>
              <w:t>13-21 ; 15:32-39</w:t>
            </w:r>
          </w:p>
        </w:tc>
        <w:tc>
          <w:tcPr>
            <w:tcW w:w="1830" w:type="dxa"/>
          </w:tcPr>
          <w:p w14:paraId="7E933C2E" w14:textId="66913F22" w:rsidR="00B417A3" w:rsidRPr="00E42773" w:rsidRDefault="00A34DC7" w:rsidP="00103AB3">
            <w:pPr>
              <w:rPr>
                <w:rFonts w:cstheme="minorHAnsi"/>
              </w:rPr>
            </w:pPr>
            <w:r w:rsidRPr="00E42773">
              <w:rPr>
                <w:rFonts w:cstheme="minorHAnsi"/>
              </w:rPr>
              <w:t>Mc</w:t>
            </w:r>
            <w:r w:rsidR="00856EB1" w:rsidRPr="00E42773">
              <w:rPr>
                <w:rFonts w:cstheme="minorHAnsi"/>
              </w:rPr>
              <w:t xml:space="preserve"> </w:t>
            </w:r>
            <w:proofErr w:type="gramStart"/>
            <w:r w:rsidR="00856EB1" w:rsidRPr="00E42773">
              <w:rPr>
                <w:rFonts w:cstheme="minorHAnsi"/>
              </w:rPr>
              <w:t>6:</w:t>
            </w:r>
            <w:proofErr w:type="gramEnd"/>
            <w:r w:rsidR="00856EB1" w:rsidRPr="00E42773">
              <w:rPr>
                <w:rFonts w:cstheme="minorHAnsi"/>
              </w:rPr>
              <w:t>33-44 ; 8:1-10</w:t>
            </w:r>
          </w:p>
        </w:tc>
        <w:tc>
          <w:tcPr>
            <w:tcW w:w="1830" w:type="dxa"/>
          </w:tcPr>
          <w:p w14:paraId="771EC02D" w14:textId="611B0362" w:rsidR="00B417A3" w:rsidRPr="00E42773" w:rsidRDefault="00A34DC7" w:rsidP="00103AB3">
            <w:pPr>
              <w:rPr>
                <w:rFonts w:cstheme="minorHAnsi"/>
              </w:rPr>
            </w:pPr>
            <w:proofErr w:type="spellStart"/>
            <w:r w:rsidRPr="00E42773">
              <w:rPr>
                <w:rFonts w:cstheme="minorHAnsi"/>
              </w:rPr>
              <w:t>Lc</w:t>
            </w:r>
            <w:proofErr w:type="spellEnd"/>
            <w:r w:rsidR="00856EB1" w:rsidRPr="00E42773">
              <w:rPr>
                <w:rFonts w:cstheme="minorHAnsi"/>
              </w:rPr>
              <w:t xml:space="preserve"> </w:t>
            </w:r>
            <w:proofErr w:type="gramStart"/>
            <w:r w:rsidR="00856EB1" w:rsidRPr="00E42773">
              <w:rPr>
                <w:rFonts w:cstheme="minorHAnsi"/>
              </w:rPr>
              <w:t>9:</w:t>
            </w:r>
            <w:proofErr w:type="gramEnd"/>
            <w:r w:rsidR="00856EB1" w:rsidRPr="00E42773">
              <w:rPr>
                <w:rFonts w:cstheme="minorHAnsi"/>
              </w:rPr>
              <w:t>12-17</w:t>
            </w:r>
          </w:p>
        </w:tc>
        <w:tc>
          <w:tcPr>
            <w:tcW w:w="1830" w:type="dxa"/>
          </w:tcPr>
          <w:p w14:paraId="0BD0F9B2" w14:textId="67EEE65C" w:rsidR="00B417A3" w:rsidRPr="00E42773" w:rsidRDefault="00A34DC7" w:rsidP="00103AB3">
            <w:pPr>
              <w:rPr>
                <w:rFonts w:cstheme="minorHAnsi"/>
              </w:rPr>
            </w:pPr>
            <w:proofErr w:type="spellStart"/>
            <w:r w:rsidRPr="00E42773">
              <w:rPr>
                <w:rFonts w:cstheme="minorHAnsi"/>
              </w:rPr>
              <w:t>Jn</w:t>
            </w:r>
            <w:proofErr w:type="spellEnd"/>
            <w:r w:rsidR="00B417A3" w:rsidRPr="00E42773">
              <w:rPr>
                <w:rFonts w:cstheme="minorHAnsi"/>
              </w:rPr>
              <w:t xml:space="preserve"> </w:t>
            </w:r>
            <w:proofErr w:type="gramStart"/>
            <w:r w:rsidR="00B417A3" w:rsidRPr="00E42773">
              <w:rPr>
                <w:rFonts w:cstheme="minorHAnsi"/>
              </w:rPr>
              <w:t>6:</w:t>
            </w:r>
            <w:proofErr w:type="gramEnd"/>
            <w:r w:rsidR="00B417A3" w:rsidRPr="00E42773">
              <w:rPr>
                <w:rFonts w:cstheme="minorHAnsi"/>
              </w:rPr>
              <w:t>1-14</w:t>
            </w:r>
          </w:p>
        </w:tc>
      </w:tr>
      <w:tr w:rsidR="00B417A3" w:rsidRPr="00E42773" w14:paraId="75BB85DA" w14:textId="77777777" w:rsidTr="00542FA9">
        <w:trPr>
          <w:cnfStyle w:val="000000100000" w:firstRow="0" w:lastRow="0" w:firstColumn="0" w:lastColumn="0" w:oddVBand="0" w:evenVBand="0" w:oddHBand="1" w:evenHBand="0" w:firstRowFirstColumn="0" w:firstRowLastColumn="0" w:lastRowFirstColumn="0" w:lastRowLastColumn="0"/>
        </w:trPr>
        <w:tc>
          <w:tcPr>
            <w:tcW w:w="3023" w:type="dxa"/>
          </w:tcPr>
          <w:p w14:paraId="2694173C" w14:textId="77777777" w:rsidR="00B417A3" w:rsidRPr="00E42773" w:rsidRDefault="00B417A3" w:rsidP="00103AB3">
            <w:pPr>
              <w:rPr>
                <w:rFonts w:cstheme="minorHAnsi"/>
              </w:rPr>
            </w:pPr>
            <w:r w:rsidRPr="00E42773">
              <w:rPr>
                <w:rFonts w:cstheme="minorHAnsi"/>
              </w:rPr>
              <w:t>Jésus marche sur les eaux</w:t>
            </w:r>
          </w:p>
        </w:tc>
        <w:tc>
          <w:tcPr>
            <w:tcW w:w="1830" w:type="dxa"/>
          </w:tcPr>
          <w:p w14:paraId="1AF47144" w14:textId="2D78123E" w:rsidR="00B417A3" w:rsidRPr="00E42773" w:rsidRDefault="00A34DC7" w:rsidP="00103AB3">
            <w:pPr>
              <w:rPr>
                <w:rFonts w:cstheme="minorHAnsi"/>
              </w:rPr>
            </w:pPr>
            <w:r w:rsidRPr="00E42773">
              <w:rPr>
                <w:rFonts w:cstheme="minorHAnsi"/>
              </w:rPr>
              <w:t>Mt</w:t>
            </w:r>
            <w:r w:rsidR="00856EB1" w:rsidRPr="00E42773">
              <w:rPr>
                <w:rFonts w:cstheme="minorHAnsi"/>
              </w:rPr>
              <w:t xml:space="preserve"> </w:t>
            </w:r>
            <w:proofErr w:type="gramStart"/>
            <w:r w:rsidR="00856EB1" w:rsidRPr="00E42773">
              <w:rPr>
                <w:rFonts w:cstheme="minorHAnsi"/>
              </w:rPr>
              <w:t>14:</w:t>
            </w:r>
            <w:proofErr w:type="gramEnd"/>
            <w:r w:rsidR="00856EB1" w:rsidRPr="00E42773">
              <w:rPr>
                <w:rFonts w:cstheme="minorHAnsi"/>
              </w:rPr>
              <w:t>22-33</w:t>
            </w:r>
          </w:p>
        </w:tc>
        <w:tc>
          <w:tcPr>
            <w:tcW w:w="1830" w:type="dxa"/>
          </w:tcPr>
          <w:p w14:paraId="328E0441" w14:textId="62096854" w:rsidR="00B417A3" w:rsidRPr="00E42773" w:rsidRDefault="00A34DC7" w:rsidP="00103AB3">
            <w:pPr>
              <w:rPr>
                <w:rFonts w:cstheme="minorHAnsi"/>
              </w:rPr>
            </w:pPr>
            <w:r w:rsidRPr="00E42773">
              <w:rPr>
                <w:rFonts w:cstheme="minorHAnsi"/>
              </w:rPr>
              <w:t>Mc</w:t>
            </w:r>
            <w:r w:rsidR="00856EB1" w:rsidRPr="00E42773">
              <w:rPr>
                <w:rFonts w:cstheme="minorHAnsi"/>
              </w:rPr>
              <w:t xml:space="preserve"> </w:t>
            </w:r>
            <w:proofErr w:type="gramStart"/>
            <w:r w:rsidR="00856EB1" w:rsidRPr="00E42773">
              <w:rPr>
                <w:rFonts w:cstheme="minorHAnsi"/>
              </w:rPr>
              <w:t>6:</w:t>
            </w:r>
            <w:proofErr w:type="gramEnd"/>
            <w:r w:rsidR="00856EB1" w:rsidRPr="00E42773">
              <w:rPr>
                <w:rFonts w:cstheme="minorHAnsi"/>
              </w:rPr>
              <w:t>45-52</w:t>
            </w:r>
          </w:p>
        </w:tc>
        <w:tc>
          <w:tcPr>
            <w:tcW w:w="1830" w:type="dxa"/>
          </w:tcPr>
          <w:p w14:paraId="08B22324" w14:textId="77777777" w:rsidR="00B417A3" w:rsidRPr="00E42773" w:rsidRDefault="00B417A3" w:rsidP="00103AB3">
            <w:pPr>
              <w:rPr>
                <w:rFonts w:cstheme="minorHAnsi"/>
              </w:rPr>
            </w:pPr>
          </w:p>
        </w:tc>
        <w:tc>
          <w:tcPr>
            <w:tcW w:w="1830" w:type="dxa"/>
          </w:tcPr>
          <w:p w14:paraId="1A4C21DB" w14:textId="7FDA6087" w:rsidR="00B417A3" w:rsidRPr="00E42773" w:rsidRDefault="00A34DC7" w:rsidP="00103AB3">
            <w:pPr>
              <w:rPr>
                <w:rFonts w:cstheme="minorHAnsi"/>
              </w:rPr>
            </w:pPr>
            <w:proofErr w:type="spellStart"/>
            <w:r w:rsidRPr="00E42773">
              <w:rPr>
                <w:rFonts w:cstheme="minorHAnsi"/>
              </w:rPr>
              <w:t>Jn</w:t>
            </w:r>
            <w:proofErr w:type="spellEnd"/>
            <w:r w:rsidR="00B417A3" w:rsidRPr="00E42773">
              <w:rPr>
                <w:rFonts w:cstheme="minorHAnsi"/>
              </w:rPr>
              <w:t xml:space="preserve"> </w:t>
            </w:r>
            <w:proofErr w:type="gramStart"/>
            <w:r w:rsidR="00B417A3" w:rsidRPr="00E42773">
              <w:rPr>
                <w:rFonts w:cstheme="minorHAnsi"/>
              </w:rPr>
              <w:t>6:</w:t>
            </w:r>
            <w:proofErr w:type="gramEnd"/>
            <w:r w:rsidR="00B417A3" w:rsidRPr="00E42773">
              <w:rPr>
                <w:rFonts w:cstheme="minorHAnsi"/>
              </w:rPr>
              <w:t>15-21</w:t>
            </w:r>
          </w:p>
        </w:tc>
      </w:tr>
      <w:tr w:rsidR="00B417A3" w:rsidRPr="00E42773" w14:paraId="620FA7FC" w14:textId="77777777" w:rsidTr="00542FA9">
        <w:tc>
          <w:tcPr>
            <w:tcW w:w="3023" w:type="dxa"/>
          </w:tcPr>
          <w:p w14:paraId="360AFE59" w14:textId="77777777" w:rsidR="00B417A3" w:rsidRPr="00E42773" w:rsidRDefault="00B417A3" w:rsidP="00103AB3">
            <w:pPr>
              <w:rPr>
                <w:rFonts w:cstheme="minorHAnsi"/>
              </w:rPr>
            </w:pPr>
            <w:r w:rsidRPr="00E42773">
              <w:rPr>
                <w:rFonts w:cstheme="minorHAnsi"/>
              </w:rPr>
              <w:t>La tempête apaisée</w:t>
            </w:r>
          </w:p>
        </w:tc>
        <w:tc>
          <w:tcPr>
            <w:tcW w:w="1830" w:type="dxa"/>
          </w:tcPr>
          <w:p w14:paraId="0EE0F1CC" w14:textId="7FA9B300" w:rsidR="00B417A3" w:rsidRPr="00E42773" w:rsidRDefault="00A34DC7" w:rsidP="00103AB3">
            <w:pPr>
              <w:rPr>
                <w:rFonts w:cstheme="minorHAnsi"/>
              </w:rPr>
            </w:pPr>
            <w:r w:rsidRPr="00E42773">
              <w:rPr>
                <w:rFonts w:cstheme="minorHAnsi"/>
              </w:rPr>
              <w:t>Mt</w:t>
            </w:r>
            <w:r w:rsidR="00856EB1" w:rsidRPr="00E42773">
              <w:rPr>
                <w:rFonts w:cstheme="minorHAnsi"/>
              </w:rPr>
              <w:t xml:space="preserve"> </w:t>
            </w:r>
            <w:proofErr w:type="gramStart"/>
            <w:r w:rsidR="00856EB1" w:rsidRPr="00E42773">
              <w:rPr>
                <w:rFonts w:cstheme="minorHAnsi"/>
              </w:rPr>
              <w:t>8:</w:t>
            </w:r>
            <w:proofErr w:type="gramEnd"/>
            <w:r w:rsidR="00856EB1" w:rsidRPr="00E42773">
              <w:rPr>
                <w:rFonts w:cstheme="minorHAnsi"/>
              </w:rPr>
              <w:t>22-25</w:t>
            </w:r>
          </w:p>
        </w:tc>
        <w:tc>
          <w:tcPr>
            <w:tcW w:w="1830" w:type="dxa"/>
          </w:tcPr>
          <w:p w14:paraId="6432FFD0" w14:textId="40C622D4" w:rsidR="00B417A3" w:rsidRPr="00E42773" w:rsidRDefault="00A34DC7" w:rsidP="00103AB3">
            <w:pPr>
              <w:rPr>
                <w:rFonts w:cstheme="minorHAnsi"/>
              </w:rPr>
            </w:pPr>
            <w:r w:rsidRPr="00E42773">
              <w:rPr>
                <w:rFonts w:cstheme="minorHAnsi"/>
              </w:rPr>
              <w:t>Mc</w:t>
            </w:r>
            <w:r w:rsidR="00856EB1" w:rsidRPr="00E42773">
              <w:rPr>
                <w:rFonts w:cstheme="minorHAnsi"/>
              </w:rPr>
              <w:t xml:space="preserve"> </w:t>
            </w:r>
            <w:proofErr w:type="gramStart"/>
            <w:r w:rsidR="00856EB1" w:rsidRPr="00E42773">
              <w:rPr>
                <w:rFonts w:cstheme="minorHAnsi"/>
              </w:rPr>
              <w:t>4:</w:t>
            </w:r>
            <w:proofErr w:type="gramEnd"/>
            <w:r w:rsidR="00856EB1" w:rsidRPr="00E42773">
              <w:rPr>
                <w:rFonts w:cstheme="minorHAnsi"/>
              </w:rPr>
              <w:t>35-41</w:t>
            </w:r>
          </w:p>
        </w:tc>
        <w:tc>
          <w:tcPr>
            <w:tcW w:w="1830" w:type="dxa"/>
          </w:tcPr>
          <w:p w14:paraId="0C84A931" w14:textId="7B224FB4" w:rsidR="00B417A3" w:rsidRPr="00E42773" w:rsidRDefault="00A34DC7" w:rsidP="00856EB1">
            <w:pPr>
              <w:rPr>
                <w:rFonts w:cstheme="minorHAnsi"/>
              </w:rPr>
            </w:pPr>
            <w:proofErr w:type="spellStart"/>
            <w:r w:rsidRPr="00E42773">
              <w:rPr>
                <w:rFonts w:cstheme="minorHAnsi"/>
              </w:rPr>
              <w:t>Lc</w:t>
            </w:r>
            <w:proofErr w:type="spellEnd"/>
            <w:r w:rsidR="00856EB1" w:rsidRPr="00E42773">
              <w:rPr>
                <w:rFonts w:cstheme="minorHAnsi"/>
              </w:rPr>
              <w:t xml:space="preserve"> </w:t>
            </w:r>
            <w:proofErr w:type="gramStart"/>
            <w:r w:rsidR="00856EB1" w:rsidRPr="00E42773">
              <w:rPr>
                <w:rFonts w:cstheme="minorHAnsi"/>
              </w:rPr>
              <w:t>8:</w:t>
            </w:r>
            <w:proofErr w:type="gramEnd"/>
            <w:r w:rsidR="00856EB1" w:rsidRPr="00E42773">
              <w:rPr>
                <w:rFonts w:cstheme="minorHAnsi"/>
              </w:rPr>
              <w:t>22-25</w:t>
            </w:r>
          </w:p>
        </w:tc>
        <w:tc>
          <w:tcPr>
            <w:tcW w:w="1830" w:type="dxa"/>
          </w:tcPr>
          <w:p w14:paraId="5ECC6370" w14:textId="425C2CB6" w:rsidR="00B417A3" w:rsidRPr="00E42773" w:rsidRDefault="00B417A3" w:rsidP="00103AB3">
            <w:pPr>
              <w:rPr>
                <w:rFonts w:cstheme="minorHAnsi"/>
              </w:rPr>
            </w:pPr>
          </w:p>
        </w:tc>
      </w:tr>
      <w:tr w:rsidR="00B417A3" w:rsidRPr="00E42773" w14:paraId="4B3A2A5F" w14:textId="77777777" w:rsidTr="00542FA9">
        <w:trPr>
          <w:cnfStyle w:val="000000100000" w:firstRow="0" w:lastRow="0" w:firstColumn="0" w:lastColumn="0" w:oddVBand="0" w:evenVBand="0" w:oddHBand="1" w:evenHBand="0" w:firstRowFirstColumn="0" w:firstRowLastColumn="0" w:lastRowFirstColumn="0" w:lastRowLastColumn="0"/>
        </w:trPr>
        <w:tc>
          <w:tcPr>
            <w:tcW w:w="3023" w:type="dxa"/>
          </w:tcPr>
          <w:p w14:paraId="0DAC68C2" w14:textId="77777777" w:rsidR="00B417A3" w:rsidRPr="00E42773" w:rsidRDefault="00B417A3" w:rsidP="00103AB3">
            <w:pPr>
              <w:rPr>
                <w:rFonts w:cstheme="minorHAnsi"/>
              </w:rPr>
            </w:pPr>
            <w:r w:rsidRPr="00E42773">
              <w:rPr>
                <w:rFonts w:cstheme="minorHAnsi"/>
              </w:rPr>
              <w:t>La pêche miraculeuse</w:t>
            </w:r>
          </w:p>
        </w:tc>
        <w:tc>
          <w:tcPr>
            <w:tcW w:w="1830" w:type="dxa"/>
          </w:tcPr>
          <w:p w14:paraId="308DA5CE" w14:textId="77777777" w:rsidR="00B417A3" w:rsidRPr="00E42773" w:rsidRDefault="00B417A3" w:rsidP="00103AB3">
            <w:pPr>
              <w:rPr>
                <w:rFonts w:cstheme="minorHAnsi"/>
              </w:rPr>
            </w:pPr>
          </w:p>
        </w:tc>
        <w:tc>
          <w:tcPr>
            <w:tcW w:w="1830" w:type="dxa"/>
          </w:tcPr>
          <w:p w14:paraId="318663C5" w14:textId="276032E8" w:rsidR="00B417A3" w:rsidRPr="00E42773" w:rsidRDefault="00B417A3" w:rsidP="00103AB3">
            <w:pPr>
              <w:rPr>
                <w:rFonts w:cstheme="minorHAnsi"/>
              </w:rPr>
            </w:pPr>
          </w:p>
        </w:tc>
        <w:tc>
          <w:tcPr>
            <w:tcW w:w="1830" w:type="dxa"/>
          </w:tcPr>
          <w:p w14:paraId="7C56B60E" w14:textId="5C7762A7" w:rsidR="00B417A3" w:rsidRPr="00E42773" w:rsidRDefault="00A34DC7" w:rsidP="00103AB3">
            <w:pPr>
              <w:rPr>
                <w:rFonts w:cstheme="minorHAnsi"/>
              </w:rPr>
            </w:pPr>
            <w:proofErr w:type="spellStart"/>
            <w:r w:rsidRPr="00E42773">
              <w:rPr>
                <w:rFonts w:cstheme="minorHAnsi"/>
              </w:rPr>
              <w:t>Lc</w:t>
            </w:r>
            <w:proofErr w:type="spellEnd"/>
            <w:r w:rsidR="00856EB1" w:rsidRPr="00E42773">
              <w:rPr>
                <w:rFonts w:cstheme="minorHAnsi"/>
              </w:rPr>
              <w:t xml:space="preserve"> </w:t>
            </w:r>
            <w:proofErr w:type="gramStart"/>
            <w:r w:rsidR="00856EB1" w:rsidRPr="00E42773">
              <w:rPr>
                <w:rFonts w:cstheme="minorHAnsi"/>
              </w:rPr>
              <w:t>5:</w:t>
            </w:r>
            <w:proofErr w:type="gramEnd"/>
            <w:r w:rsidR="00856EB1" w:rsidRPr="00E42773">
              <w:rPr>
                <w:rFonts w:cstheme="minorHAnsi"/>
              </w:rPr>
              <w:t>1-11</w:t>
            </w:r>
          </w:p>
        </w:tc>
        <w:tc>
          <w:tcPr>
            <w:tcW w:w="1830" w:type="dxa"/>
          </w:tcPr>
          <w:p w14:paraId="2A3B97C5" w14:textId="22599987" w:rsidR="00B417A3" w:rsidRPr="00E42773" w:rsidRDefault="00A34DC7" w:rsidP="00103AB3">
            <w:pPr>
              <w:rPr>
                <w:rFonts w:cstheme="minorHAnsi"/>
              </w:rPr>
            </w:pPr>
            <w:proofErr w:type="spellStart"/>
            <w:r w:rsidRPr="00E42773">
              <w:rPr>
                <w:rFonts w:cstheme="minorHAnsi"/>
              </w:rPr>
              <w:t>Jn</w:t>
            </w:r>
            <w:proofErr w:type="spellEnd"/>
            <w:r w:rsidR="00B417A3" w:rsidRPr="00E42773">
              <w:rPr>
                <w:rFonts w:cstheme="minorHAnsi"/>
              </w:rPr>
              <w:t xml:space="preserve"> </w:t>
            </w:r>
            <w:proofErr w:type="gramStart"/>
            <w:r w:rsidR="00B417A3" w:rsidRPr="00E42773">
              <w:rPr>
                <w:rFonts w:cstheme="minorHAnsi"/>
              </w:rPr>
              <w:t>21:</w:t>
            </w:r>
            <w:proofErr w:type="gramEnd"/>
            <w:r w:rsidR="00B417A3" w:rsidRPr="00E42773">
              <w:rPr>
                <w:rFonts w:cstheme="minorHAnsi"/>
              </w:rPr>
              <w:t>1-14</w:t>
            </w:r>
          </w:p>
        </w:tc>
      </w:tr>
      <w:tr w:rsidR="00B417A3" w:rsidRPr="00E42773" w14:paraId="0DDE943E" w14:textId="77777777" w:rsidTr="00542FA9">
        <w:tc>
          <w:tcPr>
            <w:tcW w:w="3023" w:type="dxa"/>
          </w:tcPr>
          <w:p w14:paraId="11785522" w14:textId="77777777" w:rsidR="00B417A3" w:rsidRPr="00E42773" w:rsidRDefault="00B417A3" w:rsidP="00103AB3">
            <w:pPr>
              <w:rPr>
                <w:rFonts w:cstheme="minorHAnsi"/>
              </w:rPr>
            </w:pPr>
            <w:r w:rsidRPr="00E42773">
              <w:rPr>
                <w:rFonts w:cstheme="minorHAnsi"/>
              </w:rPr>
              <w:t>Poisson avec de l'argent</w:t>
            </w:r>
          </w:p>
        </w:tc>
        <w:tc>
          <w:tcPr>
            <w:tcW w:w="1830" w:type="dxa"/>
          </w:tcPr>
          <w:p w14:paraId="6F37DA01" w14:textId="6E74702C" w:rsidR="00B417A3" w:rsidRPr="00E42773" w:rsidRDefault="00A34DC7" w:rsidP="00103AB3">
            <w:pPr>
              <w:rPr>
                <w:rFonts w:cstheme="minorHAnsi"/>
              </w:rPr>
            </w:pPr>
            <w:r w:rsidRPr="00E42773">
              <w:rPr>
                <w:rFonts w:cstheme="minorHAnsi"/>
              </w:rPr>
              <w:t>Mt</w:t>
            </w:r>
            <w:r w:rsidR="00856EB1" w:rsidRPr="00E42773">
              <w:rPr>
                <w:rFonts w:cstheme="minorHAnsi"/>
              </w:rPr>
              <w:t xml:space="preserve"> </w:t>
            </w:r>
            <w:proofErr w:type="gramStart"/>
            <w:r w:rsidR="00856EB1" w:rsidRPr="00E42773">
              <w:rPr>
                <w:rFonts w:cstheme="minorHAnsi"/>
              </w:rPr>
              <w:t>17:</w:t>
            </w:r>
            <w:proofErr w:type="gramEnd"/>
            <w:r w:rsidR="00856EB1" w:rsidRPr="00E42773">
              <w:rPr>
                <w:rFonts w:cstheme="minorHAnsi"/>
              </w:rPr>
              <w:t>24-27</w:t>
            </w:r>
          </w:p>
        </w:tc>
        <w:tc>
          <w:tcPr>
            <w:tcW w:w="1830" w:type="dxa"/>
          </w:tcPr>
          <w:p w14:paraId="02217E41" w14:textId="0C4FDF58" w:rsidR="00B417A3" w:rsidRPr="00E42773" w:rsidRDefault="00B417A3" w:rsidP="00103AB3">
            <w:pPr>
              <w:rPr>
                <w:rFonts w:cstheme="minorHAnsi"/>
              </w:rPr>
            </w:pPr>
          </w:p>
        </w:tc>
        <w:tc>
          <w:tcPr>
            <w:tcW w:w="1830" w:type="dxa"/>
          </w:tcPr>
          <w:p w14:paraId="36AE2D83" w14:textId="77777777" w:rsidR="00B417A3" w:rsidRPr="00E42773" w:rsidRDefault="00B417A3" w:rsidP="00103AB3">
            <w:pPr>
              <w:rPr>
                <w:rFonts w:cstheme="minorHAnsi"/>
              </w:rPr>
            </w:pPr>
          </w:p>
        </w:tc>
        <w:tc>
          <w:tcPr>
            <w:tcW w:w="1830" w:type="dxa"/>
          </w:tcPr>
          <w:p w14:paraId="5066ABED" w14:textId="3A17BC3B" w:rsidR="00B417A3" w:rsidRPr="00E42773" w:rsidRDefault="00B417A3" w:rsidP="00103AB3">
            <w:pPr>
              <w:rPr>
                <w:rFonts w:cstheme="minorHAnsi"/>
              </w:rPr>
            </w:pPr>
          </w:p>
        </w:tc>
      </w:tr>
      <w:tr w:rsidR="00B417A3" w:rsidRPr="00E42773" w14:paraId="28A69B5A" w14:textId="77777777" w:rsidTr="00542FA9">
        <w:trPr>
          <w:cnfStyle w:val="000000100000" w:firstRow="0" w:lastRow="0" w:firstColumn="0" w:lastColumn="0" w:oddVBand="0" w:evenVBand="0" w:oddHBand="1" w:evenHBand="0" w:firstRowFirstColumn="0" w:firstRowLastColumn="0" w:lastRowFirstColumn="0" w:lastRowLastColumn="0"/>
        </w:trPr>
        <w:tc>
          <w:tcPr>
            <w:tcW w:w="3023" w:type="dxa"/>
          </w:tcPr>
          <w:p w14:paraId="2EE9CCA4" w14:textId="77777777" w:rsidR="00B417A3" w:rsidRPr="00E42773" w:rsidRDefault="00B417A3" w:rsidP="00103AB3">
            <w:pPr>
              <w:rPr>
                <w:rFonts w:cstheme="minorHAnsi"/>
              </w:rPr>
            </w:pPr>
            <w:r w:rsidRPr="00E42773">
              <w:rPr>
                <w:rFonts w:cstheme="minorHAnsi"/>
              </w:rPr>
              <w:t>Miracle de Cana</w:t>
            </w:r>
          </w:p>
        </w:tc>
        <w:tc>
          <w:tcPr>
            <w:tcW w:w="1830" w:type="dxa"/>
          </w:tcPr>
          <w:p w14:paraId="55A3A884" w14:textId="77777777" w:rsidR="00B417A3" w:rsidRPr="00E42773" w:rsidRDefault="00B417A3" w:rsidP="00103AB3">
            <w:pPr>
              <w:rPr>
                <w:rFonts w:cstheme="minorHAnsi"/>
              </w:rPr>
            </w:pPr>
          </w:p>
        </w:tc>
        <w:tc>
          <w:tcPr>
            <w:tcW w:w="1830" w:type="dxa"/>
          </w:tcPr>
          <w:p w14:paraId="214F3F50" w14:textId="52C7CA2B" w:rsidR="00B417A3" w:rsidRPr="00E42773" w:rsidRDefault="00B417A3" w:rsidP="00103AB3">
            <w:pPr>
              <w:rPr>
                <w:rFonts w:cstheme="minorHAnsi"/>
              </w:rPr>
            </w:pPr>
          </w:p>
        </w:tc>
        <w:tc>
          <w:tcPr>
            <w:tcW w:w="1830" w:type="dxa"/>
          </w:tcPr>
          <w:p w14:paraId="76E9018B" w14:textId="77777777" w:rsidR="00B417A3" w:rsidRPr="00E42773" w:rsidRDefault="00B417A3" w:rsidP="00103AB3">
            <w:pPr>
              <w:rPr>
                <w:rFonts w:cstheme="minorHAnsi"/>
              </w:rPr>
            </w:pPr>
          </w:p>
        </w:tc>
        <w:tc>
          <w:tcPr>
            <w:tcW w:w="1830" w:type="dxa"/>
          </w:tcPr>
          <w:p w14:paraId="5A5C794E" w14:textId="20404567" w:rsidR="00B417A3" w:rsidRPr="00E42773" w:rsidRDefault="00A34DC7" w:rsidP="00103AB3">
            <w:pPr>
              <w:rPr>
                <w:rFonts w:cstheme="minorHAnsi"/>
              </w:rPr>
            </w:pPr>
            <w:proofErr w:type="spellStart"/>
            <w:r w:rsidRPr="00E42773">
              <w:rPr>
                <w:rFonts w:cstheme="minorHAnsi"/>
              </w:rPr>
              <w:t>Jn</w:t>
            </w:r>
            <w:proofErr w:type="spellEnd"/>
            <w:r w:rsidR="00B417A3" w:rsidRPr="00E42773">
              <w:rPr>
                <w:rFonts w:cstheme="minorHAnsi"/>
              </w:rPr>
              <w:t xml:space="preserve"> </w:t>
            </w:r>
            <w:proofErr w:type="gramStart"/>
            <w:r w:rsidR="00B417A3" w:rsidRPr="00E42773">
              <w:rPr>
                <w:rFonts w:cstheme="minorHAnsi"/>
              </w:rPr>
              <w:t>2:</w:t>
            </w:r>
            <w:proofErr w:type="gramEnd"/>
            <w:r w:rsidR="00B417A3" w:rsidRPr="00E42773">
              <w:rPr>
                <w:rFonts w:cstheme="minorHAnsi"/>
              </w:rPr>
              <w:t>1-11</w:t>
            </w:r>
          </w:p>
        </w:tc>
      </w:tr>
      <w:tr w:rsidR="00B417A3" w:rsidRPr="00E42773" w14:paraId="7AF5ABB7" w14:textId="77777777" w:rsidTr="00542FA9">
        <w:tc>
          <w:tcPr>
            <w:tcW w:w="3023" w:type="dxa"/>
          </w:tcPr>
          <w:p w14:paraId="1AA28265" w14:textId="77777777" w:rsidR="00B417A3" w:rsidRPr="00E42773" w:rsidRDefault="00B417A3" w:rsidP="00103AB3">
            <w:pPr>
              <w:rPr>
                <w:rFonts w:cstheme="minorHAnsi"/>
              </w:rPr>
            </w:pPr>
            <w:r w:rsidRPr="00E42773">
              <w:rPr>
                <w:rFonts w:cstheme="minorHAnsi"/>
              </w:rPr>
              <w:t>L’arbre maudit</w:t>
            </w:r>
          </w:p>
        </w:tc>
        <w:tc>
          <w:tcPr>
            <w:tcW w:w="1830" w:type="dxa"/>
          </w:tcPr>
          <w:p w14:paraId="2A07F6AF" w14:textId="159CBC20" w:rsidR="00B417A3" w:rsidRPr="00E42773" w:rsidRDefault="00A34DC7" w:rsidP="00103AB3">
            <w:pPr>
              <w:rPr>
                <w:rFonts w:cstheme="minorHAnsi"/>
              </w:rPr>
            </w:pPr>
            <w:r w:rsidRPr="00E42773">
              <w:rPr>
                <w:rFonts w:cstheme="minorHAnsi"/>
              </w:rPr>
              <w:t>Mt</w:t>
            </w:r>
            <w:r w:rsidR="00856EB1" w:rsidRPr="00E42773">
              <w:rPr>
                <w:rFonts w:cstheme="minorHAnsi"/>
              </w:rPr>
              <w:t xml:space="preserve"> </w:t>
            </w:r>
            <w:proofErr w:type="gramStart"/>
            <w:r w:rsidR="00856EB1" w:rsidRPr="00E42773">
              <w:rPr>
                <w:rFonts w:cstheme="minorHAnsi"/>
              </w:rPr>
              <w:t>21:</w:t>
            </w:r>
            <w:proofErr w:type="gramEnd"/>
            <w:r w:rsidR="00856EB1" w:rsidRPr="00E42773">
              <w:rPr>
                <w:rFonts w:cstheme="minorHAnsi"/>
              </w:rPr>
              <w:t>18-22</w:t>
            </w:r>
          </w:p>
        </w:tc>
        <w:tc>
          <w:tcPr>
            <w:tcW w:w="1830" w:type="dxa"/>
          </w:tcPr>
          <w:p w14:paraId="23CF9DED" w14:textId="1B8FEF14" w:rsidR="00B417A3" w:rsidRPr="00E42773" w:rsidRDefault="00A34DC7" w:rsidP="00103AB3">
            <w:pPr>
              <w:rPr>
                <w:rFonts w:cstheme="minorHAnsi"/>
              </w:rPr>
            </w:pPr>
            <w:r w:rsidRPr="00E42773">
              <w:rPr>
                <w:rFonts w:cstheme="minorHAnsi"/>
              </w:rPr>
              <w:t>Mc</w:t>
            </w:r>
            <w:r w:rsidR="00856EB1" w:rsidRPr="00E42773">
              <w:rPr>
                <w:rFonts w:cstheme="minorHAnsi"/>
              </w:rPr>
              <w:t xml:space="preserve"> </w:t>
            </w:r>
            <w:proofErr w:type="gramStart"/>
            <w:r w:rsidR="00856EB1" w:rsidRPr="00E42773">
              <w:rPr>
                <w:rFonts w:cstheme="minorHAnsi"/>
              </w:rPr>
              <w:t>11:</w:t>
            </w:r>
            <w:proofErr w:type="gramEnd"/>
            <w:r w:rsidR="00856EB1" w:rsidRPr="00E42773">
              <w:rPr>
                <w:rFonts w:cstheme="minorHAnsi"/>
              </w:rPr>
              <w:t>12-25</w:t>
            </w:r>
          </w:p>
        </w:tc>
        <w:tc>
          <w:tcPr>
            <w:tcW w:w="1830" w:type="dxa"/>
          </w:tcPr>
          <w:p w14:paraId="7EB0B349" w14:textId="77777777" w:rsidR="00B417A3" w:rsidRPr="00E42773" w:rsidRDefault="00B417A3" w:rsidP="00103AB3">
            <w:pPr>
              <w:rPr>
                <w:rFonts w:cstheme="minorHAnsi"/>
              </w:rPr>
            </w:pPr>
          </w:p>
        </w:tc>
        <w:tc>
          <w:tcPr>
            <w:tcW w:w="1830" w:type="dxa"/>
          </w:tcPr>
          <w:p w14:paraId="67712718" w14:textId="4B22FBD9" w:rsidR="00B417A3" w:rsidRPr="00E42773" w:rsidRDefault="00B417A3" w:rsidP="00103AB3">
            <w:pPr>
              <w:rPr>
                <w:rFonts w:cstheme="minorHAnsi"/>
              </w:rPr>
            </w:pPr>
          </w:p>
        </w:tc>
      </w:tr>
    </w:tbl>
    <w:p w14:paraId="1A0703A2" w14:textId="77777777" w:rsidR="004C2D76" w:rsidRPr="00E42773" w:rsidRDefault="004C2D76" w:rsidP="004C2D76">
      <w:pPr>
        <w:rPr>
          <w:rFonts w:cstheme="minorHAnsi"/>
        </w:rPr>
      </w:pPr>
    </w:p>
    <w:p w14:paraId="53513B1C" w14:textId="4FBDABC6" w:rsidR="00BD6621" w:rsidRPr="00E42773" w:rsidRDefault="00BD6621" w:rsidP="00391243">
      <w:pPr>
        <w:spacing w:after="200" w:line="276" w:lineRule="auto"/>
        <w:jc w:val="both"/>
        <w:rPr>
          <w:rFonts w:cstheme="minorHAnsi"/>
          <w:bCs/>
        </w:rPr>
      </w:pPr>
    </w:p>
    <w:sectPr w:rsidR="00BD6621" w:rsidRPr="00E42773" w:rsidSect="00662B16">
      <w:pgSz w:w="11906" w:h="16838"/>
      <w:pgMar w:top="851" w:right="102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A8C5" w14:textId="77777777" w:rsidR="00034A4A" w:rsidRDefault="00034A4A" w:rsidP="00FC3D43">
      <w:pPr>
        <w:spacing w:after="0" w:line="240" w:lineRule="auto"/>
      </w:pPr>
      <w:r>
        <w:separator/>
      </w:r>
    </w:p>
  </w:endnote>
  <w:endnote w:type="continuationSeparator" w:id="0">
    <w:p w14:paraId="6349EF9C" w14:textId="77777777" w:rsidR="00034A4A" w:rsidRDefault="00034A4A" w:rsidP="00FC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BE070" w14:textId="77777777" w:rsidR="00034A4A" w:rsidRDefault="00034A4A" w:rsidP="00FC3D43">
      <w:pPr>
        <w:spacing w:after="0" w:line="240" w:lineRule="auto"/>
      </w:pPr>
      <w:r>
        <w:separator/>
      </w:r>
    </w:p>
  </w:footnote>
  <w:footnote w:type="continuationSeparator" w:id="0">
    <w:p w14:paraId="2DDF9711" w14:textId="77777777" w:rsidR="00034A4A" w:rsidRDefault="00034A4A" w:rsidP="00FC3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492"/>
    <w:multiLevelType w:val="hybridMultilevel"/>
    <w:tmpl w:val="521EE0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4D66B4"/>
    <w:multiLevelType w:val="hybridMultilevel"/>
    <w:tmpl w:val="0EBA4C98"/>
    <w:lvl w:ilvl="0" w:tplc="7CF2BC0E">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225A0"/>
    <w:multiLevelType w:val="hybridMultilevel"/>
    <w:tmpl w:val="254E73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DC5AEE"/>
    <w:multiLevelType w:val="hybridMultilevel"/>
    <w:tmpl w:val="49DE2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74416A"/>
    <w:multiLevelType w:val="multilevel"/>
    <w:tmpl w:val="A104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C49A5"/>
    <w:multiLevelType w:val="hybridMultilevel"/>
    <w:tmpl w:val="EA5C7E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395409"/>
    <w:multiLevelType w:val="hybridMultilevel"/>
    <w:tmpl w:val="6658AB5A"/>
    <w:lvl w:ilvl="0" w:tplc="D0E0AE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A41AB6"/>
    <w:multiLevelType w:val="hybridMultilevel"/>
    <w:tmpl w:val="06EA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225BA7"/>
    <w:multiLevelType w:val="hybridMultilevel"/>
    <w:tmpl w:val="4A063836"/>
    <w:lvl w:ilvl="0" w:tplc="892CD4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314742"/>
    <w:multiLevelType w:val="hybridMultilevel"/>
    <w:tmpl w:val="9D22C53E"/>
    <w:lvl w:ilvl="0" w:tplc="F796F4C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A21CB2"/>
    <w:multiLevelType w:val="hybridMultilevel"/>
    <w:tmpl w:val="FF3C65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9F652B"/>
    <w:multiLevelType w:val="hybridMultilevel"/>
    <w:tmpl w:val="41DE777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9556113"/>
    <w:multiLevelType w:val="hybridMultilevel"/>
    <w:tmpl w:val="D85A7B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E536CA"/>
    <w:multiLevelType w:val="multilevel"/>
    <w:tmpl w:val="8D1CDA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1A6DE9"/>
    <w:multiLevelType w:val="hybridMultilevel"/>
    <w:tmpl w:val="72F8FB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A505C4"/>
    <w:multiLevelType w:val="multilevel"/>
    <w:tmpl w:val="DB84F68A"/>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6" w15:restartNumberingAfterBreak="0">
    <w:nsid w:val="6B6A7DDB"/>
    <w:multiLevelType w:val="hybridMultilevel"/>
    <w:tmpl w:val="F3C2E0B8"/>
    <w:lvl w:ilvl="0" w:tplc="0D8AA768">
      <w:start w:val="1"/>
      <w:numFmt w:val="bullet"/>
      <w:lvlText w:val=""/>
      <w:lvlJc w:val="left"/>
      <w:pPr>
        <w:ind w:left="720" w:hanging="360"/>
      </w:pPr>
      <w:rPr>
        <w:rFonts w:ascii="Wingdings" w:eastAsiaTheme="minorHAnsi" w:hAnsi="Wingdings" w:cstheme="minorHAns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B97296"/>
    <w:multiLevelType w:val="hybridMultilevel"/>
    <w:tmpl w:val="EBAA55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E131CB6"/>
    <w:multiLevelType w:val="hybridMultilevel"/>
    <w:tmpl w:val="457C2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021688B"/>
    <w:multiLevelType w:val="hybridMultilevel"/>
    <w:tmpl w:val="314EECA2"/>
    <w:lvl w:ilvl="0" w:tplc="CD2EEC1A">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933888"/>
    <w:multiLevelType w:val="hybridMultilevel"/>
    <w:tmpl w:val="582ADF96"/>
    <w:lvl w:ilvl="0" w:tplc="01FC591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B9712E4"/>
    <w:multiLevelType w:val="hybridMultilevel"/>
    <w:tmpl w:val="AF70D2C4"/>
    <w:lvl w:ilvl="0" w:tplc="F796F4C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9932888">
    <w:abstractNumId w:val="8"/>
  </w:num>
  <w:num w:numId="2" w16cid:durableId="477648046">
    <w:abstractNumId w:val="14"/>
  </w:num>
  <w:num w:numId="3" w16cid:durableId="1150946876">
    <w:abstractNumId w:val="10"/>
  </w:num>
  <w:num w:numId="4" w16cid:durableId="268196703">
    <w:abstractNumId w:val="7"/>
  </w:num>
  <w:num w:numId="5" w16cid:durableId="340282982">
    <w:abstractNumId w:val="18"/>
  </w:num>
  <w:num w:numId="6" w16cid:durableId="651952751">
    <w:abstractNumId w:val="9"/>
  </w:num>
  <w:num w:numId="7" w16cid:durableId="1696730177">
    <w:abstractNumId w:val="15"/>
  </w:num>
  <w:num w:numId="8" w16cid:durableId="995650656">
    <w:abstractNumId w:val="12"/>
  </w:num>
  <w:num w:numId="9" w16cid:durableId="1072119381">
    <w:abstractNumId w:val="3"/>
  </w:num>
  <w:num w:numId="10" w16cid:durableId="1395545888">
    <w:abstractNumId w:val="1"/>
  </w:num>
  <w:num w:numId="11" w16cid:durableId="868879834">
    <w:abstractNumId w:val="4"/>
  </w:num>
  <w:num w:numId="12" w16cid:durableId="1671441500">
    <w:abstractNumId w:val="21"/>
  </w:num>
  <w:num w:numId="13" w16cid:durableId="332875393">
    <w:abstractNumId w:val="2"/>
  </w:num>
  <w:num w:numId="14" w16cid:durableId="2119714446">
    <w:abstractNumId w:val="17"/>
  </w:num>
  <w:num w:numId="15" w16cid:durableId="1512837058">
    <w:abstractNumId w:val="5"/>
  </w:num>
  <w:num w:numId="16" w16cid:durableId="418715592">
    <w:abstractNumId w:val="16"/>
  </w:num>
  <w:num w:numId="17" w16cid:durableId="1482966166">
    <w:abstractNumId w:val="19"/>
  </w:num>
  <w:num w:numId="18" w16cid:durableId="2073582752">
    <w:abstractNumId w:val="0"/>
  </w:num>
  <w:num w:numId="19" w16cid:durableId="753745669">
    <w:abstractNumId w:val="6"/>
  </w:num>
  <w:num w:numId="20" w16cid:durableId="872227540">
    <w:abstractNumId w:val="11"/>
  </w:num>
  <w:num w:numId="21" w16cid:durableId="1002664100">
    <w:abstractNumId w:val="13"/>
  </w:num>
  <w:num w:numId="22" w16cid:durableId="16384169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C5"/>
    <w:rsid w:val="00000090"/>
    <w:rsid w:val="00000109"/>
    <w:rsid w:val="000010F6"/>
    <w:rsid w:val="00001845"/>
    <w:rsid w:val="00004CAA"/>
    <w:rsid w:val="000105B4"/>
    <w:rsid w:val="00011979"/>
    <w:rsid w:val="00011A89"/>
    <w:rsid w:val="0001359D"/>
    <w:rsid w:val="00014022"/>
    <w:rsid w:val="000144A0"/>
    <w:rsid w:val="00020B86"/>
    <w:rsid w:val="00020C9A"/>
    <w:rsid w:val="00022566"/>
    <w:rsid w:val="00022E29"/>
    <w:rsid w:val="000230DE"/>
    <w:rsid w:val="00023A07"/>
    <w:rsid w:val="0003172F"/>
    <w:rsid w:val="00033777"/>
    <w:rsid w:val="00033E53"/>
    <w:rsid w:val="00034A4A"/>
    <w:rsid w:val="00035142"/>
    <w:rsid w:val="00036F68"/>
    <w:rsid w:val="00040D9D"/>
    <w:rsid w:val="00041AA8"/>
    <w:rsid w:val="000430CC"/>
    <w:rsid w:val="000432D5"/>
    <w:rsid w:val="00043D6B"/>
    <w:rsid w:val="00045CDC"/>
    <w:rsid w:val="0004690D"/>
    <w:rsid w:val="00046A11"/>
    <w:rsid w:val="0004798F"/>
    <w:rsid w:val="0005068C"/>
    <w:rsid w:val="0005691A"/>
    <w:rsid w:val="00056DF5"/>
    <w:rsid w:val="00056E9B"/>
    <w:rsid w:val="000571CD"/>
    <w:rsid w:val="00061FA6"/>
    <w:rsid w:val="00063C5F"/>
    <w:rsid w:val="0006433D"/>
    <w:rsid w:val="00064D96"/>
    <w:rsid w:val="0007102B"/>
    <w:rsid w:val="00071736"/>
    <w:rsid w:val="0007258F"/>
    <w:rsid w:val="00073479"/>
    <w:rsid w:val="00076EE4"/>
    <w:rsid w:val="000770CB"/>
    <w:rsid w:val="000822BB"/>
    <w:rsid w:val="00082C6F"/>
    <w:rsid w:val="00083A7B"/>
    <w:rsid w:val="00083EF7"/>
    <w:rsid w:val="000848F2"/>
    <w:rsid w:val="00085752"/>
    <w:rsid w:val="00086477"/>
    <w:rsid w:val="00087767"/>
    <w:rsid w:val="00087E2A"/>
    <w:rsid w:val="00092B79"/>
    <w:rsid w:val="00092DF6"/>
    <w:rsid w:val="00093D95"/>
    <w:rsid w:val="00096115"/>
    <w:rsid w:val="00096679"/>
    <w:rsid w:val="000A013F"/>
    <w:rsid w:val="000A0E27"/>
    <w:rsid w:val="000A116B"/>
    <w:rsid w:val="000A1692"/>
    <w:rsid w:val="000A288F"/>
    <w:rsid w:val="000A4C10"/>
    <w:rsid w:val="000A5E32"/>
    <w:rsid w:val="000A604B"/>
    <w:rsid w:val="000A6620"/>
    <w:rsid w:val="000A7115"/>
    <w:rsid w:val="000A7629"/>
    <w:rsid w:val="000A79A9"/>
    <w:rsid w:val="000B4F3E"/>
    <w:rsid w:val="000B6FA1"/>
    <w:rsid w:val="000B72D3"/>
    <w:rsid w:val="000C028D"/>
    <w:rsid w:val="000C374B"/>
    <w:rsid w:val="000C4A33"/>
    <w:rsid w:val="000C6C48"/>
    <w:rsid w:val="000D1BFB"/>
    <w:rsid w:val="000D2EE7"/>
    <w:rsid w:val="000D3E23"/>
    <w:rsid w:val="000D4EF0"/>
    <w:rsid w:val="000D5218"/>
    <w:rsid w:val="000D5746"/>
    <w:rsid w:val="000D5D5E"/>
    <w:rsid w:val="000D6B01"/>
    <w:rsid w:val="000D6C6E"/>
    <w:rsid w:val="000E0858"/>
    <w:rsid w:val="000E10DC"/>
    <w:rsid w:val="000E1A5E"/>
    <w:rsid w:val="000E27BF"/>
    <w:rsid w:val="000E4237"/>
    <w:rsid w:val="000E4E17"/>
    <w:rsid w:val="000E5E11"/>
    <w:rsid w:val="000F1015"/>
    <w:rsid w:val="000F2085"/>
    <w:rsid w:val="000F2E11"/>
    <w:rsid w:val="000F3E8D"/>
    <w:rsid w:val="000F6D66"/>
    <w:rsid w:val="000F6EA3"/>
    <w:rsid w:val="00100A15"/>
    <w:rsid w:val="00101AE7"/>
    <w:rsid w:val="00102C60"/>
    <w:rsid w:val="00103AB3"/>
    <w:rsid w:val="00104BA1"/>
    <w:rsid w:val="00105B24"/>
    <w:rsid w:val="00105CFB"/>
    <w:rsid w:val="00106373"/>
    <w:rsid w:val="00106C7F"/>
    <w:rsid w:val="001107B8"/>
    <w:rsid w:val="00111198"/>
    <w:rsid w:val="0011375C"/>
    <w:rsid w:val="00116102"/>
    <w:rsid w:val="00116241"/>
    <w:rsid w:val="00116777"/>
    <w:rsid w:val="00117044"/>
    <w:rsid w:val="00117F3D"/>
    <w:rsid w:val="00122C88"/>
    <w:rsid w:val="00124160"/>
    <w:rsid w:val="00124EBF"/>
    <w:rsid w:val="0012522E"/>
    <w:rsid w:val="0012556C"/>
    <w:rsid w:val="00126E03"/>
    <w:rsid w:val="00127D30"/>
    <w:rsid w:val="00127DB8"/>
    <w:rsid w:val="00127E75"/>
    <w:rsid w:val="00130BB0"/>
    <w:rsid w:val="0013218C"/>
    <w:rsid w:val="00132FDD"/>
    <w:rsid w:val="00133D9D"/>
    <w:rsid w:val="00134503"/>
    <w:rsid w:val="00135190"/>
    <w:rsid w:val="0013662B"/>
    <w:rsid w:val="00137F39"/>
    <w:rsid w:val="0014065F"/>
    <w:rsid w:val="00143C97"/>
    <w:rsid w:val="001445E1"/>
    <w:rsid w:val="00144878"/>
    <w:rsid w:val="001454BF"/>
    <w:rsid w:val="0014561B"/>
    <w:rsid w:val="001456D7"/>
    <w:rsid w:val="00147278"/>
    <w:rsid w:val="001478D9"/>
    <w:rsid w:val="0015348B"/>
    <w:rsid w:val="001550D3"/>
    <w:rsid w:val="001558B9"/>
    <w:rsid w:val="001563DB"/>
    <w:rsid w:val="00160459"/>
    <w:rsid w:val="001635B6"/>
    <w:rsid w:val="001652A6"/>
    <w:rsid w:val="00165621"/>
    <w:rsid w:val="00165ECD"/>
    <w:rsid w:val="001665A6"/>
    <w:rsid w:val="00166C95"/>
    <w:rsid w:val="001704FF"/>
    <w:rsid w:val="0017172B"/>
    <w:rsid w:val="001727FF"/>
    <w:rsid w:val="00173716"/>
    <w:rsid w:val="001744B5"/>
    <w:rsid w:val="0017624C"/>
    <w:rsid w:val="00176684"/>
    <w:rsid w:val="00176FF7"/>
    <w:rsid w:val="001772F9"/>
    <w:rsid w:val="001820AA"/>
    <w:rsid w:val="0018254C"/>
    <w:rsid w:val="001844C3"/>
    <w:rsid w:val="00184CC6"/>
    <w:rsid w:val="00190843"/>
    <w:rsid w:val="00192867"/>
    <w:rsid w:val="00192DDE"/>
    <w:rsid w:val="00194639"/>
    <w:rsid w:val="001954F0"/>
    <w:rsid w:val="00195799"/>
    <w:rsid w:val="00195929"/>
    <w:rsid w:val="0019655E"/>
    <w:rsid w:val="001A00D9"/>
    <w:rsid w:val="001A208A"/>
    <w:rsid w:val="001A588E"/>
    <w:rsid w:val="001A6495"/>
    <w:rsid w:val="001A6F4E"/>
    <w:rsid w:val="001A6FE8"/>
    <w:rsid w:val="001B4BEC"/>
    <w:rsid w:val="001B625A"/>
    <w:rsid w:val="001B630F"/>
    <w:rsid w:val="001B7753"/>
    <w:rsid w:val="001C2EF0"/>
    <w:rsid w:val="001C36AD"/>
    <w:rsid w:val="001C4003"/>
    <w:rsid w:val="001C52D4"/>
    <w:rsid w:val="001C5A56"/>
    <w:rsid w:val="001C7D5C"/>
    <w:rsid w:val="001D0D1C"/>
    <w:rsid w:val="001D26F2"/>
    <w:rsid w:val="001D2C3A"/>
    <w:rsid w:val="001D3B13"/>
    <w:rsid w:val="001D488C"/>
    <w:rsid w:val="001D755F"/>
    <w:rsid w:val="001D7CA1"/>
    <w:rsid w:val="001E248E"/>
    <w:rsid w:val="001E3202"/>
    <w:rsid w:val="001E58AE"/>
    <w:rsid w:val="001E5CCD"/>
    <w:rsid w:val="001E6452"/>
    <w:rsid w:val="001E645E"/>
    <w:rsid w:val="001E7DD0"/>
    <w:rsid w:val="001F17D2"/>
    <w:rsid w:val="001F3A28"/>
    <w:rsid w:val="001F498F"/>
    <w:rsid w:val="001F4B0E"/>
    <w:rsid w:val="001F6482"/>
    <w:rsid w:val="001F7487"/>
    <w:rsid w:val="001F74CF"/>
    <w:rsid w:val="001F76C6"/>
    <w:rsid w:val="001F7AB1"/>
    <w:rsid w:val="002013B4"/>
    <w:rsid w:val="00201968"/>
    <w:rsid w:val="00202CCE"/>
    <w:rsid w:val="00204A39"/>
    <w:rsid w:val="00206075"/>
    <w:rsid w:val="00206746"/>
    <w:rsid w:val="002072F1"/>
    <w:rsid w:val="00207DF3"/>
    <w:rsid w:val="00210160"/>
    <w:rsid w:val="002115A1"/>
    <w:rsid w:val="00213C8D"/>
    <w:rsid w:val="002151A3"/>
    <w:rsid w:val="00215C5A"/>
    <w:rsid w:val="00220680"/>
    <w:rsid w:val="00223502"/>
    <w:rsid w:val="002241C3"/>
    <w:rsid w:val="00224B2F"/>
    <w:rsid w:val="00226E23"/>
    <w:rsid w:val="00227FE6"/>
    <w:rsid w:val="00230014"/>
    <w:rsid w:val="00231E6B"/>
    <w:rsid w:val="00232A3A"/>
    <w:rsid w:val="00233345"/>
    <w:rsid w:val="00233A51"/>
    <w:rsid w:val="00233C73"/>
    <w:rsid w:val="002353BF"/>
    <w:rsid w:val="002357E7"/>
    <w:rsid w:val="00235B4D"/>
    <w:rsid w:val="00235FCA"/>
    <w:rsid w:val="00237FB3"/>
    <w:rsid w:val="002403C5"/>
    <w:rsid w:val="002414C1"/>
    <w:rsid w:val="00241ED1"/>
    <w:rsid w:val="002442ED"/>
    <w:rsid w:val="002457B8"/>
    <w:rsid w:val="002459C7"/>
    <w:rsid w:val="0025144A"/>
    <w:rsid w:val="002518C1"/>
    <w:rsid w:val="00251973"/>
    <w:rsid w:val="00253F24"/>
    <w:rsid w:val="00254091"/>
    <w:rsid w:val="00254285"/>
    <w:rsid w:val="00255086"/>
    <w:rsid w:val="00260E08"/>
    <w:rsid w:val="00263725"/>
    <w:rsid w:val="00264181"/>
    <w:rsid w:val="00264EDF"/>
    <w:rsid w:val="00272ABD"/>
    <w:rsid w:val="0027440A"/>
    <w:rsid w:val="00275F0A"/>
    <w:rsid w:val="00277310"/>
    <w:rsid w:val="00280613"/>
    <w:rsid w:val="00280B13"/>
    <w:rsid w:val="00280B5A"/>
    <w:rsid w:val="0028226D"/>
    <w:rsid w:val="00282345"/>
    <w:rsid w:val="0028341C"/>
    <w:rsid w:val="00283BB9"/>
    <w:rsid w:val="002846B6"/>
    <w:rsid w:val="002864D0"/>
    <w:rsid w:val="00287BA2"/>
    <w:rsid w:val="0029130F"/>
    <w:rsid w:val="00293F5E"/>
    <w:rsid w:val="002A03F7"/>
    <w:rsid w:val="002A0A19"/>
    <w:rsid w:val="002A356B"/>
    <w:rsid w:val="002A3ABD"/>
    <w:rsid w:val="002A4142"/>
    <w:rsid w:val="002A4320"/>
    <w:rsid w:val="002A4F3C"/>
    <w:rsid w:val="002A6BA5"/>
    <w:rsid w:val="002A75F4"/>
    <w:rsid w:val="002B1703"/>
    <w:rsid w:val="002B18CC"/>
    <w:rsid w:val="002B2F49"/>
    <w:rsid w:val="002B3FD9"/>
    <w:rsid w:val="002B4B79"/>
    <w:rsid w:val="002B591A"/>
    <w:rsid w:val="002B6CE7"/>
    <w:rsid w:val="002C2B56"/>
    <w:rsid w:val="002C5CF1"/>
    <w:rsid w:val="002C6E5E"/>
    <w:rsid w:val="002D09B0"/>
    <w:rsid w:val="002D0AD0"/>
    <w:rsid w:val="002D3B68"/>
    <w:rsid w:val="002D476D"/>
    <w:rsid w:val="002D4A84"/>
    <w:rsid w:val="002D4BCE"/>
    <w:rsid w:val="002D580C"/>
    <w:rsid w:val="002D6662"/>
    <w:rsid w:val="002D6D09"/>
    <w:rsid w:val="002D7518"/>
    <w:rsid w:val="002E09D9"/>
    <w:rsid w:val="002E1BF1"/>
    <w:rsid w:val="002E34F2"/>
    <w:rsid w:val="002E40BB"/>
    <w:rsid w:val="002E5953"/>
    <w:rsid w:val="002E76E3"/>
    <w:rsid w:val="002F0348"/>
    <w:rsid w:val="002F0C7F"/>
    <w:rsid w:val="002F1120"/>
    <w:rsid w:val="002F3C44"/>
    <w:rsid w:val="002F77D5"/>
    <w:rsid w:val="00301507"/>
    <w:rsid w:val="003016D2"/>
    <w:rsid w:val="003017CD"/>
    <w:rsid w:val="00301DB8"/>
    <w:rsid w:val="003041B6"/>
    <w:rsid w:val="00304A0E"/>
    <w:rsid w:val="00304F5F"/>
    <w:rsid w:val="0030624C"/>
    <w:rsid w:val="00311388"/>
    <w:rsid w:val="00312E96"/>
    <w:rsid w:val="00313678"/>
    <w:rsid w:val="00314364"/>
    <w:rsid w:val="0031485B"/>
    <w:rsid w:val="00314CFD"/>
    <w:rsid w:val="00315B80"/>
    <w:rsid w:val="003177D1"/>
    <w:rsid w:val="0032160D"/>
    <w:rsid w:val="00323BE1"/>
    <w:rsid w:val="00324A04"/>
    <w:rsid w:val="00324DF5"/>
    <w:rsid w:val="00325217"/>
    <w:rsid w:val="00325850"/>
    <w:rsid w:val="00326C20"/>
    <w:rsid w:val="00326CB3"/>
    <w:rsid w:val="003277EB"/>
    <w:rsid w:val="0033048E"/>
    <w:rsid w:val="00330885"/>
    <w:rsid w:val="0033105C"/>
    <w:rsid w:val="00331829"/>
    <w:rsid w:val="00333EC4"/>
    <w:rsid w:val="003352FE"/>
    <w:rsid w:val="00335AA6"/>
    <w:rsid w:val="003401F9"/>
    <w:rsid w:val="0034109F"/>
    <w:rsid w:val="003410DD"/>
    <w:rsid w:val="00342034"/>
    <w:rsid w:val="00342963"/>
    <w:rsid w:val="00343246"/>
    <w:rsid w:val="0034352B"/>
    <w:rsid w:val="003440D7"/>
    <w:rsid w:val="00344E1D"/>
    <w:rsid w:val="003454B7"/>
    <w:rsid w:val="003455F7"/>
    <w:rsid w:val="00345A08"/>
    <w:rsid w:val="00346998"/>
    <w:rsid w:val="003506E3"/>
    <w:rsid w:val="00351B73"/>
    <w:rsid w:val="003535E3"/>
    <w:rsid w:val="00354DD5"/>
    <w:rsid w:val="003555B2"/>
    <w:rsid w:val="00355EA0"/>
    <w:rsid w:val="00357ACA"/>
    <w:rsid w:val="0036119A"/>
    <w:rsid w:val="0036155D"/>
    <w:rsid w:val="003625FF"/>
    <w:rsid w:val="00362CF7"/>
    <w:rsid w:val="00364EB4"/>
    <w:rsid w:val="00365AD6"/>
    <w:rsid w:val="00373A30"/>
    <w:rsid w:val="0037530B"/>
    <w:rsid w:val="00375A8F"/>
    <w:rsid w:val="00375B0C"/>
    <w:rsid w:val="00376391"/>
    <w:rsid w:val="003774CF"/>
    <w:rsid w:val="00383DC0"/>
    <w:rsid w:val="00385B97"/>
    <w:rsid w:val="003864AF"/>
    <w:rsid w:val="00391243"/>
    <w:rsid w:val="00392451"/>
    <w:rsid w:val="00393444"/>
    <w:rsid w:val="00396907"/>
    <w:rsid w:val="00396B67"/>
    <w:rsid w:val="003A0308"/>
    <w:rsid w:val="003A2218"/>
    <w:rsid w:val="003A2AFF"/>
    <w:rsid w:val="003A35A3"/>
    <w:rsid w:val="003A37BC"/>
    <w:rsid w:val="003A6677"/>
    <w:rsid w:val="003B037B"/>
    <w:rsid w:val="003B3A70"/>
    <w:rsid w:val="003B3CC2"/>
    <w:rsid w:val="003B412A"/>
    <w:rsid w:val="003B430D"/>
    <w:rsid w:val="003B5F1C"/>
    <w:rsid w:val="003C05BF"/>
    <w:rsid w:val="003C16E2"/>
    <w:rsid w:val="003C3295"/>
    <w:rsid w:val="003C32D1"/>
    <w:rsid w:val="003C3A97"/>
    <w:rsid w:val="003C5367"/>
    <w:rsid w:val="003C6BC0"/>
    <w:rsid w:val="003D18A7"/>
    <w:rsid w:val="003D322B"/>
    <w:rsid w:val="003D5CC1"/>
    <w:rsid w:val="003D5DF1"/>
    <w:rsid w:val="003D6139"/>
    <w:rsid w:val="003E0385"/>
    <w:rsid w:val="003E30FE"/>
    <w:rsid w:val="003E3F82"/>
    <w:rsid w:val="003E4775"/>
    <w:rsid w:val="003E6D68"/>
    <w:rsid w:val="003F01EF"/>
    <w:rsid w:val="003F3EED"/>
    <w:rsid w:val="003F78DB"/>
    <w:rsid w:val="00400940"/>
    <w:rsid w:val="0040336E"/>
    <w:rsid w:val="00403AA3"/>
    <w:rsid w:val="00405C3A"/>
    <w:rsid w:val="00407F72"/>
    <w:rsid w:val="00410B5C"/>
    <w:rsid w:val="00410DFE"/>
    <w:rsid w:val="00411892"/>
    <w:rsid w:val="004124C5"/>
    <w:rsid w:val="0041778A"/>
    <w:rsid w:val="00422321"/>
    <w:rsid w:val="004225E1"/>
    <w:rsid w:val="00422833"/>
    <w:rsid w:val="004241C9"/>
    <w:rsid w:val="004244BE"/>
    <w:rsid w:val="004244F3"/>
    <w:rsid w:val="00427967"/>
    <w:rsid w:val="004279A6"/>
    <w:rsid w:val="0043032D"/>
    <w:rsid w:val="004303CF"/>
    <w:rsid w:val="004304C4"/>
    <w:rsid w:val="0043057B"/>
    <w:rsid w:val="00432142"/>
    <w:rsid w:val="00434AAE"/>
    <w:rsid w:val="00434F10"/>
    <w:rsid w:val="004359E1"/>
    <w:rsid w:val="00435DE2"/>
    <w:rsid w:val="00436610"/>
    <w:rsid w:val="00441B35"/>
    <w:rsid w:val="00442A1D"/>
    <w:rsid w:val="00442CB1"/>
    <w:rsid w:val="00443DEA"/>
    <w:rsid w:val="00444222"/>
    <w:rsid w:val="00444405"/>
    <w:rsid w:val="00445496"/>
    <w:rsid w:val="00447025"/>
    <w:rsid w:val="004503F4"/>
    <w:rsid w:val="004513F0"/>
    <w:rsid w:val="004522C0"/>
    <w:rsid w:val="0045367F"/>
    <w:rsid w:val="00454851"/>
    <w:rsid w:val="00456664"/>
    <w:rsid w:val="0045707A"/>
    <w:rsid w:val="004575F8"/>
    <w:rsid w:val="00461FAA"/>
    <w:rsid w:val="00463F37"/>
    <w:rsid w:val="00464B41"/>
    <w:rsid w:val="00464C2D"/>
    <w:rsid w:val="00465373"/>
    <w:rsid w:val="00465CF8"/>
    <w:rsid w:val="00465DC2"/>
    <w:rsid w:val="004660F1"/>
    <w:rsid w:val="00467148"/>
    <w:rsid w:val="00467342"/>
    <w:rsid w:val="0047009A"/>
    <w:rsid w:val="00470B08"/>
    <w:rsid w:val="004727F9"/>
    <w:rsid w:val="004736DC"/>
    <w:rsid w:val="00473DBB"/>
    <w:rsid w:val="00474A5B"/>
    <w:rsid w:val="004755B9"/>
    <w:rsid w:val="00475C60"/>
    <w:rsid w:val="004777E6"/>
    <w:rsid w:val="00480703"/>
    <w:rsid w:val="00480AA5"/>
    <w:rsid w:val="00480C7C"/>
    <w:rsid w:val="0048142D"/>
    <w:rsid w:val="00482D80"/>
    <w:rsid w:val="00484535"/>
    <w:rsid w:val="004851A3"/>
    <w:rsid w:val="00486731"/>
    <w:rsid w:val="0048745C"/>
    <w:rsid w:val="00490848"/>
    <w:rsid w:val="00491A88"/>
    <w:rsid w:val="00491BEA"/>
    <w:rsid w:val="00492771"/>
    <w:rsid w:val="004940D0"/>
    <w:rsid w:val="004962A2"/>
    <w:rsid w:val="004A2121"/>
    <w:rsid w:val="004A2DF7"/>
    <w:rsid w:val="004A49F8"/>
    <w:rsid w:val="004A60DE"/>
    <w:rsid w:val="004B0A49"/>
    <w:rsid w:val="004B3C14"/>
    <w:rsid w:val="004B4298"/>
    <w:rsid w:val="004B6425"/>
    <w:rsid w:val="004B64A2"/>
    <w:rsid w:val="004B64EB"/>
    <w:rsid w:val="004B6CF7"/>
    <w:rsid w:val="004C20C0"/>
    <w:rsid w:val="004C28EE"/>
    <w:rsid w:val="004C2D76"/>
    <w:rsid w:val="004C36FD"/>
    <w:rsid w:val="004C4B69"/>
    <w:rsid w:val="004C63FF"/>
    <w:rsid w:val="004C6B66"/>
    <w:rsid w:val="004C76ED"/>
    <w:rsid w:val="004D0F64"/>
    <w:rsid w:val="004D4921"/>
    <w:rsid w:val="004D546F"/>
    <w:rsid w:val="004E14B7"/>
    <w:rsid w:val="004E158E"/>
    <w:rsid w:val="004E2381"/>
    <w:rsid w:val="004E31B7"/>
    <w:rsid w:val="004E35F5"/>
    <w:rsid w:val="004E3F96"/>
    <w:rsid w:val="004E5664"/>
    <w:rsid w:val="004E69EA"/>
    <w:rsid w:val="004E70CA"/>
    <w:rsid w:val="004E70D9"/>
    <w:rsid w:val="004E7BE9"/>
    <w:rsid w:val="004F069A"/>
    <w:rsid w:val="004F1FCA"/>
    <w:rsid w:val="004F3C15"/>
    <w:rsid w:val="004F4B7F"/>
    <w:rsid w:val="004F530C"/>
    <w:rsid w:val="004F5C9E"/>
    <w:rsid w:val="00500C66"/>
    <w:rsid w:val="00502F3D"/>
    <w:rsid w:val="0050393E"/>
    <w:rsid w:val="00504750"/>
    <w:rsid w:val="0050592A"/>
    <w:rsid w:val="005059AB"/>
    <w:rsid w:val="005078F8"/>
    <w:rsid w:val="005100CC"/>
    <w:rsid w:val="00511297"/>
    <w:rsid w:val="00511C4F"/>
    <w:rsid w:val="005137B1"/>
    <w:rsid w:val="005137CC"/>
    <w:rsid w:val="00514BB7"/>
    <w:rsid w:val="00515631"/>
    <w:rsid w:val="0051692D"/>
    <w:rsid w:val="00516AEE"/>
    <w:rsid w:val="00517880"/>
    <w:rsid w:val="005208B4"/>
    <w:rsid w:val="00521194"/>
    <w:rsid w:val="005214A1"/>
    <w:rsid w:val="00521B44"/>
    <w:rsid w:val="00521E12"/>
    <w:rsid w:val="0052292D"/>
    <w:rsid w:val="00522C52"/>
    <w:rsid w:val="00522DB9"/>
    <w:rsid w:val="005231FC"/>
    <w:rsid w:val="00523496"/>
    <w:rsid w:val="00523F59"/>
    <w:rsid w:val="00524255"/>
    <w:rsid w:val="00526D74"/>
    <w:rsid w:val="00527870"/>
    <w:rsid w:val="00530A7B"/>
    <w:rsid w:val="00530C66"/>
    <w:rsid w:val="005315E7"/>
    <w:rsid w:val="00532AB3"/>
    <w:rsid w:val="00533246"/>
    <w:rsid w:val="00536161"/>
    <w:rsid w:val="0053646B"/>
    <w:rsid w:val="005369CE"/>
    <w:rsid w:val="00536A50"/>
    <w:rsid w:val="0054086E"/>
    <w:rsid w:val="00542804"/>
    <w:rsid w:val="00542FA9"/>
    <w:rsid w:val="00543284"/>
    <w:rsid w:val="005436BA"/>
    <w:rsid w:val="0054525B"/>
    <w:rsid w:val="005458E3"/>
    <w:rsid w:val="00547704"/>
    <w:rsid w:val="00550E0A"/>
    <w:rsid w:val="00554D7E"/>
    <w:rsid w:val="005555A4"/>
    <w:rsid w:val="00555A3E"/>
    <w:rsid w:val="0055645B"/>
    <w:rsid w:val="00560592"/>
    <w:rsid w:val="00560695"/>
    <w:rsid w:val="00560ED9"/>
    <w:rsid w:val="00561948"/>
    <w:rsid w:val="00562415"/>
    <w:rsid w:val="00563AD8"/>
    <w:rsid w:val="00564988"/>
    <w:rsid w:val="00566AE0"/>
    <w:rsid w:val="00567A5B"/>
    <w:rsid w:val="00570169"/>
    <w:rsid w:val="0057027E"/>
    <w:rsid w:val="00570479"/>
    <w:rsid w:val="00570913"/>
    <w:rsid w:val="00570F07"/>
    <w:rsid w:val="00573509"/>
    <w:rsid w:val="005741B0"/>
    <w:rsid w:val="00574624"/>
    <w:rsid w:val="005747BA"/>
    <w:rsid w:val="00574C06"/>
    <w:rsid w:val="0057749A"/>
    <w:rsid w:val="00577C86"/>
    <w:rsid w:val="005823D2"/>
    <w:rsid w:val="00584D68"/>
    <w:rsid w:val="00585BE6"/>
    <w:rsid w:val="005865C7"/>
    <w:rsid w:val="00593D87"/>
    <w:rsid w:val="00594AB4"/>
    <w:rsid w:val="00594CC9"/>
    <w:rsid w:val="00596014"/>
    <w:rsid w:val="00597F42"/>
    <w:rsid w:val="005A08F9"/>
    <w:rsid w:val="005A342C"/>
    <w:rsid w:val="005A4022"/>
    <w:rsid w:val="005A40EB"/>
    <w:rsid w:val="005A7F4A"/>
    <w:rsid w:val="005B17B2"/>
    <w:rsid w:val="005B3298"/>
    <w:rsid w:val="005B38E2"/>
    <w:rsid w:val="005B4862"/>
    <w:rsid w:val="005B5022"/>
    <w:rsid w:val="005B5181"/>
    <w:rsid w:val="005B5835"/>
    <w:rsid w:val="005B615D"/>
    <w:rsid w:val="005B67F3"/>
    <w:rsid w:val="005B6B9A"/>
    <w:rsid w:val="005B71B5"/>
    <w:rsid w:val="005C041C"/>
    <w:rsid w:val="005C178F"/>
    <w:rsid w:val="005C2F75"/>
    <w:rsid w:val="005C54DC"/>
    <w:rsid w:val="005C5B5C"/>
    <w:rsid w:val="005C7759"/>
    <w:rsid w:val="005D4BA0"/>
    <w:rsid w:val="005D63ED"/>
    <w:rsid w:val="005E1B22"/>
    <w:rsid w:val="005E21EB"/>
    <w:rsid w:val="005E4E18"/>
    <w:rsid w:val="005F19C9"/>
    <w:rsid w:val="005F202A"/>
    <w:rsid w:val="005F42B6"/>
    <w:rsid w:val="005F4960"/>
    <w:rsid w:val="005F5772"/>
    <w:rsid w:val="005F59C0"/>
    <w:rsid w:val="005F5DAD"/>
    <w:rsid w:val="005F6951"/>
    <w:rsid w:val="005F6BAA"/>
    <w:rsid w:val="005F6E58"/>
    <w:rsid w:val="005F7059"/>
    <w:rsid w:val="00600807"/>
    <w:rsid w:val="0060088E"/>
    <w:rsid w:val="0060226B"/>
    <w:rsid w:val="006026E6"/>
    <w:rsid w:val="00602F14"/>
    <w:rsid w:val="00604D7F"/>
    <w:rsid w:val="006073A4"/>
    <w:rsid w:val="006116B4"/>
    <w:rsid w:val="0061312F"/>
    <w:rsid w:val="00613C64"/>
    <w:rsid w:val="006144F6"/>
    <w:rsid w:val="00616EB6"/>
    <w:rsid w:val="00617698"/>
    <w:rsid w:val="006179D3"/>
    <w:rsid w:val="00617D70"/>
    <w:rsid w:val="00621492"/>
    <w:rsid w:val="006221F2"/>
    <w:rsid w:val="00623457"/>
    <w:rsid w:val="006239E7"/>
    <w:rsid w:val="00625075"/>
    <w:rsid w:val="006260B8"/>
    <w:rsid w:val="006275DE"/>
    <w:rsid w:val="006277C4"/>
    <w:rsid w:val="00627B19"/>
    <w:rsid w:val="00630EE4"/>
    <w:rsid w:val="00631356"/>
    <w:rsid w:val="0063181A"/>
    <w:rsid w:val="0063186D"/>
    <w:rsid w:val="00632441"/>
    <w:rsid w:val="00632B1F"/>
    <w:rsid w:val="0063332B"/>
    <w:rsid w:val="0063384E"/>
    <w:rsid w:val="00635B23"/>
    <w:rsid w:val="0063708A"/>
    <w:rsid w:val="00640EB6"/>
    <w:rsid w:val="00641C21"/>
    <w:rsid w:val="00644089"/>
    <w:rsid w:val="00645492"/>
    <w:rsid w:val="0064684B"/>
    <w:rsid w:val="00646B73"/>
    <w:rsid w:val="00652FD8"/>
    <w:rsid w:val="0065306C"/>
    <w:rsid w:val="0065319E"/>
    <w:rsid w:val="006539D0"/>
    <w:rsid w:val="006540E7"/>
    <w:rsid w:val="006542C0"/>
    <w:rsid w:val="00654661"/>
    <w:rsid w:val="00654FA9"/>
    <w:rsid w:val="00656106"/>
    <w:rsid w:val="0065796B"/>
    <w:rsid w:val="00660948"/>
    <w:rsid w:val="00661799"/>
    <w:rsid w:val="00661EFD"/>
    <w:rsid w:val="00662B16"/>
    <w:rsid w:val="00662BAB"/>
    <w:rsid w:val="00664461"/>
    <w:rsid w:val="00664680"/>
    <w:rsid w:val="00664845"/>
    <w:rsid w:val="006657E2"/>
    <w:rsid w:val="00666137"/>
    <w:rsid w:val="0066793F"/>
    <w:rsid w:val="006715EB"/>
    <w:rsid w:val="00683D13"/>
    <w:rsid w:val="006850A7"/>
    <w:rsid w:val="0068663E"/>
    <w:rsid w:val="00686B66"/>
    <w:rsid w:val="006875A5"/>
    <w:rsid w:val="00687CB2"/>
    <w:rsid w:val="006916A0"/>
    <w:rsid w:val="00691D98"/>
    <w:rsid w:val="00692006"/>
    <w:rsid w:val="00694B1B"/>
    <w:rsid w:val="00694FBF"/>
    <w:rsid w:val="006951C0"/>
    <w:rsid w:val="00695A81"/>
    <w:rsid w:val="00695A9C"/>
    <w:rsid w:val="00695B10"/>
    <w:rsid w:val="00696E57"/>
    <w:rsid w:val="0069712B"/>
    <w:rsid w:val="00697FBA"/>
    <w:rsid w:val="006A0419"/>
    <w:rsid w:val="006A185C"/>
    <w:rsid w:val="006A1FE7"/>
    <w:rsid w:val="006A2EFB"/>
    <w:rsid w:val="006A7F37"/>
    <w:rsid w:val="006B12D1"/>
    <w:rsid w:val="006B3554"/>
    <w:rsid w:val="006B5722"/>
    <w:rsid w:val="006B5B49"/>
    <w:rsid w:val="006C1BBC"/>
    <w:rsid w:val="006C44EB"/>
    <w:rsid w:val="006C4EA3"/>
    <w:rsid w:val="006C5A5C"/>
    <w:rsid w:val="006C65A0"/>
    <w:rsid w:val="006C78D2"/>
    <w:rsid w:val="006C7CCB"/>
    <w:rsid w:val="006D1300"/>
    <w:rsid w:val="006D39D8"/>
    <w:rsid w:val="006D4674"/>
    <w:rsid w:val="006D565B"/>
    <w:rsid w:val="006D62DD"/>
    <w:rsid w:val="006E01AB"/>
    <w:rsid w:val="006E0CFA"/>
    <w:rsid w:val="006E1576"/>
    <w:rsid w:val="006E4765"/>
    <w:rsid w:val="006E5334"/>
    <w:rsid w:val="006E65E1"/>
    <w:rsid w:val="006E69B1"/>
    <w:rsid w:val="006E6FA9"/>
    <w:rsid w:val="006E78C9"/>
    <w:rsid w:val="006F1AF1"/>
    <w:rsid w:val="006F1E10"/>
    <w:rsid w:val="006F219D"/>
    <w:rsid w:val="006F5F21"/>
    <w:rsid w:val="00700DA1"/>
    <w:rsid w:val="00701451"/>
    <w:rsid w:val="0070179D"/>
    <w:rsid w:val="00702B8F"/>
    <w:rsid w:val="00703242"/>
    <w:rsid w:val="00703EC3"/>
    <w:rsid w:val="007044A5"/>
    <w:rsid w:val="007049E4"/>
    <w:rsid w:val="00705869"/>
    <w:rsid w:val="00705A87"/>
    <w:rsid w:val="00705A9E"/>
    <w:rsid w:val="00705CCB"/>
    <w:rsid w:val="007060DB"/>
    <w:rsid w:val="007062ED"/>
    <w:rsid w:val="00706EF8"/>
    <w:rsid w:val="00710AE0"/>
    <w:rsid w:val="007117C5"/>
    <w:rsid w:val="00711B4C"/>
    <w:rsid w:val="00712199"/>
    <w:rsid w:val="00712A01"/>
    <w:rsid w:val="00715397"/>
    <w:rsid w:val="007155AF"/>
    <w:rsid w:val="0071727A"/>
    <w:rsid w:val="00717FBC"/>
    <w:rsid w:val="007206EA"/>
    <w:rsid w:val="0072102D"/>
    <w:rsid w:val="00723072"/>
    <w:rsid w:val="00723086"/>
    <w:rsid w:val="007237BB"/>
    <w:rsid w:val="00726259"/>
    <w:rsid w:val="00733FD5"/>
    <w:rsid w:val="00740DFE"/>
    <w:rsid w:val="007416FA"/>
    <w:rsid w:val="00741845"/>
    <w:rsid w:val="0074207D"/>
    <w:rsid w:val="007434A2"/>
    <w:rsid w:val="007438DC"/>
    <w:rsid w:val="00743939"/>
    <w:rsid w:val="007500DF"/>
    <w:rsid w:val="00751C07"/>
    <w:rsid w:val="00751D42"/>
    <w:rsid w:val="00754E12"/>
    <w:rsid w:val="007552FB"/>
    <w:rsid w:val="00755BAF"/>
    <w:rsid w:val="00755CFA"/>
    <w:rsid w:val="0075638F"/>
    <w:rsid w:val="00757222"/>
    <w:rsid w:val="0076158E"/>
    <w:rsid w:val="00763C0C"/>
    <w:rsid w:val="00763E96"/>
    <w:rsid w:val="00764C50"/>
    <w:rsid w:val="00765A5A"/>
    <w:rsid w:val="007670F9"/>
    <w:rsid w:val="00771431"/>
    <w:rsid w:val="0077450C"/>
    <w:rsid w:val="007771C1"/>
    <w:rsid w:val="00777EC9"/>
    <w:rsid w:val="00780B36"/>
    <w:rsid w:val="0078299D"/>
    <w:rsid w:val="007829FA"/>
    <w:rsid w:val="00782E9E"/>
    <w:rsid w:val="00782EBF"/>
    <w:rsid w:val="007835F4"/>
    <w:rsid w:val="0078586A"/>
    <w:rsid w:val="00786F84"/>
    <w:rsid w:val="0078715A"/>
    <w:rsid w:val="00787298"/>
    <w:rsid w:val="00787A3F"/>
    <w:rsid w:val="00791272"/>
    <w:rsid w:val="00791A76"/>
    <w:rsid w:val="00791DDE"/>
    <w:rsid w:val="0079237C"/>
    <w:rsid w:val="00792A53"/>
    <w:rsid w:val="00793898"/>
    <w:rsid w:val="00794E77"/>
    <w:rsid w:val="007A017A"/>
    <w:rsid w:val="007A3877"/>
    <w:rsid w:val="007A517A"/>
    <w:rsid w:val="007A7E27"/>
    <w:rsid w:val="007B0121"/>
    <w:rsid w:val="007B1189"/>
    <w:rsid w:val="007B429C"/>
    <w:rsid w:val="007B6A11"/>
    <w:rsid w:val="007B7DEF"/>
    <w:rsid w:val="007C4F15"/>
    <w:rsid w:val="007C5713"/>
    <w:rsid w:val="007C638F"/>
    <w:rsid w:val="007C6F76"/>
    <w:rsid w:val="007C7C27"/>
    <w:rsid w:val="007D2273"/>
    <w:rsid w:val="007D2EFB"/>
    <w:rsid w:val="007D4901"/>
    <w:rsid w:val="007D53AC"/>
    <w:rsid w:val="007D5D4B"/>
    <w:rsid w:val="007E0BEF"/>
    <w:rsid w:val="007E0CE8"/>
    <w:rsid w:val="007E1B5B"/>
    <w:rsid w:val="007E227D"/>
    <w:rsid w:val="007E23A7"/>
    <w:rsid w:val="007E350C"/>
    <w:rsid w:val="007E4099"/>
    <w:rsid w:val="007E4BEF"/>
    <w:rsid w:val="007E4E6D"/>
    <w:rsid w:val="007E6420"/>
    <w:rsid w:val="007E67A2"/>
    <w:rsid w:val="007E6C84"/>
    <w:rsid w:val="007F23BE"/>
    <w:rsid w:val="007F2AF2"/>
    <w:rsid w:val="007F58BA"/>
    <w:rsid w:val="007F5F1C"/>
    <w:rsid w:val="007F74F1"/>
    <w:rsid w:val="00800C75"/>
    <w:rsid w:val="00801834"/>
    <w:rsid w:val="00802100"/>
    <w:rsid w:val="0080231E"/>
    <w:rsid w:val="008030DD"/>
    <w:rsid w:val="0080361B"/>
    <w:rsid w:val="0080453C"/>
    <w:rsid w:val="008052EA"/>
    <w:rsid w:val="008057CA"/>
    <w:rsid w:val="008061F5"/>
    <w:rsid w:val="00806BEE"/>
    <w:rsid w:val="00811A35"/>
    <w:rsid w:val="0081302E"/>
    <w:rsid w:val="008146C8"/>
    <w:rsid w:val="00816544"/>
    <w:rsid w:val="00820C78"/>
    <w:rsid w:val="008220D9"/>
    <w:rsid w:val="008228AF"/>
    <w:rsid w:val="0082361A"/>
    <w:rsid w:val="00823626"/>
    <w:rsid w:val="00824093"/>
    <w:rsid w:val="0082427F"/>
    <w:rsid w:val="00826892"/>
    <w:rsid w:val="008304C0"/>
    <w:rsid w:val="00832261"/>
    <w:rsid w:val="00833611"/>
    <w:rsid w:val="00833874"/>
    <w:rsid w:val="00837E05"/>
    <w:rsid w:val="008403E6"/>
    <w:rsid w:val="0084155A"/>
    <w:rsid w:val="00842826"/>
    <w:rsid w:val="00842EB7"/>
    <w:rsid w:val="0084305C"/>
    <w:rsid w:val="008449CA"/>
    <w:rsid w:val="00844DB2"/>
    <w:rsid w:val="0084536D"/>
    <w:rsid w:val="00845E13"/>
    <w:rsid w:val="008511B9"/>
    <w:rsid w:val="00851D29"/>
    <w:rsid w:val="00852CAD"/>
    <w:rsid w:val="0085433B"/>
    <w:rsid w:val="00854F06"/>
    <w:rsid w:val="008557FE"/>
    <w:rsid w:val="008558F6"/>
    <w:rsid w:val="00856201"/>
    <w:rsid w:val="00856E7D"/>
    <w:rsid w:val="00856EB1"/>
    <w:rsid w:val="0086193A"/>
    <w:rsid w:val="00861A51"/>
    <w:rsid w:val="0086253C"/>
    <w:rsid w:val="008638C9"/>
    <w:rsid w:val="008652BA"/>
    <w:rsid w:val="00866251"/>
    <w:rsid w:val="00867140"/>
    <w:rsid w:val="00870CB3"/>
    <w:rsid w:val="008728D7"/>
    <w:rsid w:val="00872F38"/>
    <w:rsid w:val="00874AA3"/>
    <w:rsid w:val="00874C56"/>
    <w:rsid w:val="00874FA8"/>
    <w:rsid w:val="008759D4"/>
    <w:rsid w:val="00875E92"/>
    <w:rsid w:val="00882514"/>
    <w:rsid w:val="00882832"/>
    <w:rsid w:val="008829CA"/>
    <w:rsid w:val="00884B0D"/>
    <w:rsid w:val="00890919"/>
    <w:rsid w:val="00893438"/>
    <w:rsid w:val="00894335"/>
    <w:rsid w:val="00894BEF"/>
    <w:rsid w:val="00894D31"/>
    <w:rsid w:val="0089658C"/>
    <w:rsid w:val="008A02B5"/>
    <w:rsid w:val="008A0521"/>
    <w:rsid w:val="008A292D"/>
    <w:rsid w:val="008A3193"/>
    <w:rsid w:val="008A4318"/>
    <w:rsid w:val="008A5A1C"/>
    <w:rsid w:val="008A6BD6"/>
    <w:rsid w:val="008A73DF"/>
    <w:rsid w:val="008B0AF5"/>
    <w:rsid w:val="008B37A6"/>
    <w:rsid w:val="008B5198"/>
    <w:rsid w:val="008B5742"/>
    <w:rsid w:val="008B73AF"/>
    <w:rsid w:val="008C0A2C"/>
    <w:rsid w:val="008C143B"/>
    <w:rsid w:val="008C1BB0"/>
    <w:rsid w:val="008C30F4"/>
    <w:rsid w:val="008C4A94"/>
    <w:rsid w:val="008C6320"/>
    <w:rsid w:val="008C7959"/>
    <w:rsid w:val="008C7D19"/>
    <w:rsid w:val="008D0781"/>
    <w:rsid w:val="008D141A"/>
    <w:rsid w:val="008D2C4B"/>
    <w:rsid w:val="008D2E27"/>
    <w:rsid w:val="008D5832"/>
    <w:rsid w:val="008D6501"/>
    <w:rsid w:val="008E04D2"/>
    <w:rsid w:val="008E1283"/>
    <w:rsid w:val="008E2784"/>
    <w:rsid w:val="008E2921"/>
    <w:rsid w:val="008E2BD1"/>
    <w:rsid w:val="008E46E2"/>
    <w:rsid w:val="008E5626"/>
    <w:rsid w:val="008E56B4"/>
    <w:rsid w:val="008E62CE"/>
    <w:rsid w:val="008E6786"/>
    <w:rsid w:val="008E69F6"/>
    <w:rsid w:val="008F0B3F"/>
    <w:rsid w:val="008F1951"/>
    <w:rsid w:val="008F1DCF"/>
    <w:rsid w:val="008F4BF7"/>
    <w:rsid w:val="008F58AA"/>
    <w:rsid w:val="008F7BD6"/>
    <w:rsid w:val="00900B67"/>
    <w:rsid w:val="00900CB0"/>
    <w:rsid w:val="009022CF"/>
    <w:rsid w:val="009022FC"/>
    <w:rsid w:val="00902CBC"/>
    <w:rsid w:val="009032EA"/>
    <w:rsid w:val="00903651"/>
    <w:rsid w:val="00903B69"/>
    <w:rsid w:val="00903DB6"/>
    <w:rsid w:val="00903F1F"/>
    <w:rsid w:val="00906722"/>
    <w:rsid w:val="00906C19"/>
    <w:rsid w:val="00913356"/>
    <w:rsid w:val="00916671"/>
    <w:rsid w:val="00917F9C"/>
    <w:rsid w:val="009211B1"/>
    <w:rsid w:val="00921C2F"/>
    <w:rsid w:val="00924520"/>
    <w:rsid w:val="00924608"/>
    <w:rsid w:val="00925B4B"/>
    <w:rsid w:val="00927F8D"/>
    <w:rsid w:val="00930A1B"/>
    <w:rsid w:val="009312EB"/>
    <w:rsid w:val="009321A3"/>
    <w:rsid w:val="00933C77"/>
    <w:rsid w:val="00936AEB"/>
    <w:rsid w:val="00936D23"/>
    <w:rsid w:val="0093785D"/>
    <w:rsid w:val="00942281"/>
    <w:rsid w:val="00944601"/>
    <w:rsid w:val="00944765"/>
    <w:rsid w:val="00944A1F"/>
    <w:rsid w:val="0094512C"/>
    <w:rsid w:val="00945FB3"/>
    <w:rsid w:val="00946D7D"/>
    <w:rsid w:val="00951256"/>
    <w:rsid w:val="009512BE"/>
    <w:rsid w:val="00952D70"/>
    <w:rsid w:val="00952DC4"/>
    <w:rsid w:val="00953E3E"/>
    <w:rsid w:val="009541B2"/>
    <w:rsid w:val="00960670"/>
    <w:rsid w:val="00960BB4"/>
    <w:rsid w:val="009610B4"/>
    <w:rsid w:val="00961322"/>
    <w:rsid w:val="00961DC7"/>
    <w:rsid w:val="00962418"/>
    <w:rsid w:val="009636D1"/>
    <w:rsid w:val="0096410A"/>
    <w:rsid w:val="00965A47"/>
    <w:rsid w:val="00965B26"/>
    <w:rsid w:val="009666F1"/>
    <w:rsid w:val="00967E1F"/>
    <w:rsid w:val="00971DF8"/>
    <w:rsid w:val="009727A8"/>
    <w:rsid w:val="00973224"/>
    <w:rsid w:val="0097410C"/>
    <w:rsid w:val="00977F82"/>
    <w:rsid w:val="00980548"/>
    <w:rsid w:val="0098358C"/>
    <w:rsid w:val="00983BCE"/>
    <w:rsid w:val="00990ACB"/>
    <w:rsid w:val="0099248E"/>
    <w:rsid w:val="00993654"/>
    <w:rsid w:val="00995250"/>
    <w:rsid w:val="009979A8"/>
    <w:rsid w:val="009A4C86"/>
    <w:rsid w:val="009A6597"/>
    <w:rsid w:val="009B1CB5"/>
    <w:rsid w:val="009B24D8"/>
    <w:rsid w:val="009B3978"/>
    <w:rsid w:val="009B3FD8"/>
    <w:rsid w:val="009B4792"/>
    <w:rsid w:val="009B729E"/>
    <w:rsid w:val="009B7943"/>
    <w:rsid w:val="009C192C"/>
    <w:rsid w:val="009C1D61"/>
    <w:rsid w:val="009C42B1"/>
    <w:rsid w:val="009C5A9A"/>
    <w:rsid w:val="009C6958"/>
    <w:rsid w:val="009C6D58"/>
    <w:rsid w:val="009C6EAF"/>
    <w:rsid w:val="009C775B"/>
    <w:rsid w:val="009D1471"/>
    <w:rsid w:val="009D1F6D"/>
    <w:rsid w:val="009D272F"/>
    <w:rsid w:val="009D3013"/>
    <w:rsid w:val="009D3F67"/>
    <w:rsid w:val="009D4301"/>
    <w:rsid w:val="009D5039"/>
    <w:rsid w:val="009D571F"/>
    <w:rsid w:val="009D5A48"/>
    <w:rsid w:val="009D68E0"/>
    <w:rsid w:val="009D75B4"/>
    <w:rsid w:val="009D76BD"/>
    <w:rsid w:val="009E0906"/>
    <w:rsid w:val="009E0C27"/>
    <w:rsid w:val="009E1309"/>
    <w:rsid w:val="009E2CC8"/>
    <w:rsid w:val="009E41D6"/>
    <w:rsid w:val="009E4CFE"/>
    <w:rsid w:val="009E5F23"/>
    <w:rsid w:val="009E682C"/>
    <w:rsid w:val="009E6F6B"/>
    <w:rsid w:val="009E7682"/>
    <w:rsid w:val="009F0325"/>
    <w:rsid w:val="009F075D"/>
    <w:rsid w:val="009F0B64"/>
    <w:rsid w:val="009F1753"/>
    <w:rsid w:val="009F2269"/>
    <w:rsid w:val="009F40D5"/>
    <w:rsid w:val="009F4173"/>
    <w:rsid w:val="009F499D"/>
    <w:rsid w:val="009F54BE"/>
    <w:rsid w:val="009F54EE"/>
    <w:rsid w:val="009F6607"/>
    <w:rsid w:val="009F7538"/>
    <w:rsid w:val="009F7B85"/>
    <w:rsid w:val="00A07613"/>
    <w:rsid w:val="00A10D40"/>
    <w:rsid w:val="00A11116"/>
    <w:rsid w:val="00A11AFD"/>
    <w:rsid w:val="00A12D63"/>
    <w:rsid w:val="00A13363"/>
    <w:rsid w:val="00A1363B"/>
    <w:rsid w:val="00A138A5"/>
    <w:rsid w:val="00A16D0C"/>
    <w:rsid w:val="00A20F05"/>
    <w:rsid w:val="00A21BFA"/>
    <w:rsid w:val="00A22B06"/>
    <w:rsid w:val="00A25439"/>
    <w:rsid w:val="00A25D2E"/>
    <w:rsid w:val="00A25DC9"/>
    <w:rsid w:val="00A2737E"/>
    <w:rsid w:val="00A306CE"/>
    <w:rsid w:val="00A308C0"/>
    <w:rsid w:val="00A33881"/>
    <w:rsid w:val="00A33993"/>
    <w:rsid w:val="00A34077"/>
    <w:rsid w:val="00A34DC7"/>
    <w:rsid w:val="00A35A1E"/>
    <w:rsid w:val="00A374BB"/>
    <w:rsid w:val="00A4208B"/>
    <w:rsid w:val="00A43218"/>
    <w:rsid w:val="00A4322D"/>
    <w:rsid w:val="00A43EBA"/>
    <w:rsid w:val="00A43F85"/>
    <w:rsid w:val="00A45B53"/>
    <w:rsid w:val="00A5013E"/>
    <w:rsid w:val="00A50EEA"/>
    <w:rsid w:val="00A51C5C"/>
    <w:rsid w:val="00A525A8"/>
    <w:rsid w:val="00A53425"/>
    <w:rsid w:val="00A55F18"/>
    <w:rsid w:val="00A56EAF"/>
    <w:rsid w:val="00A6105B"/>
    <w:rsid w:val="00A6140D"/>
    <w:rsid w:val="00A62EE4"/>
    <w:rsid w:val="00A64008"/>
    <w:rsid w:val="00A655FC"/>
    <w:rsid w:val="00A65A46"/>
    <w:rsid w:val="00A708A3"/>
    <w:rsid w:val="00A71BAB"/>
    <w:rsid w:val="00A726E2"/>
    <w:rsid w:val="00A734A2"/>
    <w:rsid w:val="00A73E73"/>
    <w:rsid w:val="00A753C1"/>
    <w:rsid w:val="00A76663"/>
    <w:rsid w:val="00A76AF5"/>
    <w:rsid w:val="00A76B48"/>
    <w:rsid w:val="00A76F25"/>
    <w:rsid w:val="00A77C98"/>
    <w:rsid w:val="00A77DE2"/>
    <w:rsid w:val="00A80F69"/>
    <w:rsid w:val="00A8191F"/>
    <w:rsid w:val="00A82C51"/>
    <w:rsid w:val="00A8320D"/>
    <w:rsid w:val="00A84BB8"/>
    <w:rsid w:val="00A84FC1"/>
    <w:rsid w:val="00A91A84"/>
    <w:rsid w:val="00A944AD"/>
    <w:rsid w:val="00A9646A"/>
    <w:rsid w:val="00A96D1C"/>
    <w:rsid w:val="00A975BC"/>
    <w:rsid w:val="00A97C46"/>
    <w:rsid w:val="00AA16A5"/>
    <w:rsid w:val="00AA254A"/>
    <w:rsid w:val="00AA3964"/>
    <w:rsid w:val="00AA3A71"/>
    <w:rsid w:val="00AA4D6C"/>
    <w:rsid w:val="00AA4F70"/>
    <w:rsid w:val="00AA5B4B"/>
    <w:rsid w:val="00AA5F8A"/>
    <w:rsid w:val="00AB46F5"/>
    <w:rsid w:val="00AB6E2F"/>
    <w:rsid w:val="00AC05E9"/>
    <w:rsid w:val="00AC05FB"/>
    <w:rsid w:val="00AC0C2A"/>
    <w:rsid w:val="00AC13A4"/>
    <w:rsid w:val="00AC1557"/>
    <w:rsid w:val="00AC1D7F"/>
    <w:rsid w:val="00AC1DD3"/>
    <w:rsid w:val="00AD1885"/>
    <w:rsid w:val="00AD18D0"/>
    <w:rsid w:val="00AD2AAD"/>
    <w:rsid w:val="00AD4D3B"/>
    <w:rsid w:val="00AD5E22"/>
    <w:rsid w:val="00AD66DA"/>
    <w:rsid w:val="00AE0A00"/>
    <w:rsid w:val="00AE1946"/>
    <w:rsid w:val="00AE6647"/>
    <w:rsid w:val="00AE764C"/>
    <w:rsid w:val="00AF0574"/>
    <w:rsid w:val="00AF1BB0"/>
    <w:rsid w:val="00AF1D73"/>
    <w:rsid w:val="00AF2C27"/>
    <w:rsid w:val="00AF2F0B"/>
    <w:rsid w:val="00AF5125"/>
    <w:rsid w:val="00AF5C8C"/>
    <w:rsid w:val="00AF69BB"/>
    <w:rsid w:val="00B005C1"/>
    <w:rsid w:val="00B02CC5"/>
    <w:rsid w:val="00B037A9"/>
    <w:rsid w:val="00B038F3"/>
    <w:rsid w:val="00B03B84"/>
    <w:rsid w:val="00B0491E"/>
    <w:rsid w:val="00B05C4F"/>
    <w:rsid w:val="00B06C38"/>
    <w:rsid w:val="00B10DE7"/>
    <w:rsid w:val="00B15998"/>
    <w:rsid w:val="00B20F44"/>
    <w:rsid w:val="00B24342"/>
    <w:rsid w:val="00B24CA4"/>
    <w:rsid w:val="00B25728"/>
    <w:rsid w:val="00B27278"/>
    <w:rsid w:val="00B306CD"/>
    <w:rsid w:val="00B30CAD"/>
    <w:rsid w:val="00B31C94"/>
    <w:rsid w:val="00B34B6D"/>
    <w:rsid w:val="00B35DF4"/>
    <w:rsid w:val="00B364C7"/>
    <w:rsid w:val="00B365E3"/>
    <w:rsid w:val="00B36CF7"/>
    <w:rsid w:val="00B375C1"/>
    <w:rsid w:val="00B40AC6"/>
    <w:rsid w:val="00B417A3"/>
    <w:rsid w:val="00B42295"/>
    <w:rsid w:val="00B43C31"/>
    <w:rsid w:val="00B44934"/>
    <w:rsid w:val="00B462B1"/>
    <w:rsid w:val="00B47357"/>
    <w:rsid w:val="00B5148E"/>
    <w:rsid w:val="00B5168A"/>
    <w:rsid w:val="00B52645"/>
    <w:rsid w:val="00B54F78"/>
    <w:rsid w:val="00B5567C"/>
    <w:rsid w:val="00B56671"/>
    <w:rsid w:val="00B568B9"/>
    <w:rsid w:val="00B56A18"/>
    <w:rsid w:val="00B6073C"/>
    <w:rsid w:val="00B64A4F"/>
    <w:rsid w:val="00B6593C"/>
    <w:rsid w:val="00B659B0"/>
    <w:rsid w:val="00B65C1E"/>
    <w:rsid w:val="00B6669D"/>
    <w:rsid w:val="00B66E8A"/>
    <w:rsid w:val="00B66ECA"/>
    <w:rsid w:val="00B67996"/>
    <w:rsid w:val="00B70DBA"/>
    <w:rsid w:val="00B70DDA"/>
    <w:rsid w:val="00B712F0"/>
    <w:rsid w:val="00B73AF9"/>
    <w:rsid w:val="00B745BE"/>
    <w:rsid w:val="00B80996"/>
    <w:rsid w:val="00B82782"/>
    <w:rsid w:val="00B838A7"/>
    <w:rsid w:val="00B861C3"/>
    <w:rsid w:val="00B86651"/>
    <w:rsid w:val="00B87A44"/>
    <w:rsid w:val="00B92049"/>
    <w:rsid w:val="00B92E92"/>
    <w:rsid w:val="00B946DF"/>
    <w:rsid w:val="00B94979"/>
    <w:rsid w:val="00B96F50"/>
    <w:rsid w:val="00B9789F"/>
    <w:rsid w:val="00B97FF6"/>
    <w:rsid w:val="00BA0AF0"/>
    <w:rsid w:val="00BA1C57"/>
    <w:rsid w:val="00BA26DB"/>
    <w:rsid w:val="00BA294B"/>
    <w:rsid w:val="00BA2E15"/>
    <w:rsid w:val="00BA34B9"/>
    <w:rsid w:val="00BA50A9"/>
    <w:rsid w:val="00BA72A4"/>
    <w:rsid w:val="00BA77CD"/>
    <w:rsid w:val="00BA797A"/>
    <w:rsid w:val="00BB0380"/>
    <w:rsid w:val="00BB049A"/>
    <w:rsid w:val="00BB1F7A"/>
    <w:rsid w:val="00BB3E37"/>
    <w:rsid w:val="00BB433B"/>
    <w:rsid w:val="00BB66D1"/>
    <w:rsid w:val="00BB6ECD"/>
    <w:rsid w:val="00BB6F37"/>
    <w:rsid w:val="00BC1666"/>
    <w:rsid w:val="00BC1F6D"/>
    <w:rsid w:val="00BC22D5"/>
    <w:rsid w:val="00BC22DA"/>
    <w:rsid w:val="00BC34D4"/>
    <w:rsid w:val="00BC3650"/>
    <w:rsid w:val="00BC430D"/>
    <w:rsid w:val="00BC5D82"/>
    <w:rsid w:val="00BD0EE2"/>
    <w:rsid w:val="00BD6621"/>
    <w:rsid w:val="00BE044A"/>
    <w:rsid w:val="00BE07A3"/>
    <w:rsid w:val="00BE0D73"/>
    <w:rsid w:val="00BE1A2E"/>
    <w:rsid w:val="00BE1B12"/>
    <w:rsid w:val="00BE24DE"/>
    <w:rsid w:val="00BE252A"/>
    <w:rsid w:val="00BF4937"/>
    <w:rsid w:val="00BF6633"/>
    <w:rsid w:val="00BF6AA7"/>
    <w:rsid w:val="00C019DC"/>
    <w:rsid w:val="00C02B84"/>
    <w:rsid w:val="00C0513C"/>
    <w:rsid w:val="00C076C2"/>
    <w:rsid w:val="00C07F74"/>
    <w:rsid w:val="00C10F8D"/>
    <w:rsid w:val="00C11676"/>
    <w:rsid w:val="00C12FAD"/>
    <w:rsid w:val="00C14997"/>
    <w:rsid w:val="00C1499F"/>
    <w:rsid w:val="00C14D3E"/>
    <w:rsid w:val="00C15363"/>
    <w:rsid w:val="00C15487"/>
    <w:rsid w:val="00C15547"/>
    <w:rsid w:val="00C169EF"/>
    <w:rsid w:val="00C17052"/>
    <w:rsid w:val="00C21C2F"/>
    <w:rsid w:val="00C22C9A"/>
    <w:rsid w:val="00C242E5"/>
    <w:rsid w:val="00C25585"/>
    <w:rsid w:val="00C265BB"/>
    <w:rsid w:val="00C2689E"/>
    <w:rsid w:val="00C27ADF"/>
    <w:rsid w:val="00C27E79"/>
    <w:rsid w:val="00C30F40"/>
    <w:rsid w:val="00C319B6"/>
    <w:rsid w:val="00C3373F"/>
    <w:rsid w:val="00C33AB3"/>
    <w:rsid w:val="00C345AC"/>
    <w:rsid w:val="00C3513B"/>
    <w:rsid w:val="00C36491"/>
    <w:rsid w:val="00C36B0D"/>
    <w:rsid w:val="00C37215"/>
    <w:rsid w:val="00C405DF"/>
    <w:rsid w:val="00C415AF"/>
    <w:rsid w:val="00C41707"/>
    <w:rsid w:val="00C41754"/>
    <w:rsid w:val="00C42B17"/>
    <w:rsid w:val="00C43971"/>
    <w:rsid w:val="00C45046"/>
    <w:rsid w:val="00C45D3B"/>
    <w:rsid w:val="00C50A2C"/>
    <w:rsid w:val="00C50CDD"/>
    <w:rsid w:val="00C53466"/>
    <w:rsid w:val="00C53FF6"/>
    <w:rsid w:val="00C54D48"/>
    <w:rsid w:val="00C5784C"/>
    <w:rsid w:val="00C605D2"/>
    <w:rsid w:val="00C6370E"/>
    <w:rsid w:val="00C63A81"/>
    <w:rsid w:val="00C63AC5"/>
    <w:rsid w:val="00C6467E"/>
    <w:rsid w:val="00C6526D"/>
    <w:rsid w:val="00C665A6"/>
    <w:rsid w:val="00C67404"/>
    <w:rsid w:val="00C67A73"/>
    <w:rsid w:val="00C7018E"/>
    <w:rsid w:val="00C738DC"/>
    <w:rsid w:val="00C739A7"/>
    <w:rsid w:val="00C76028"/>
    <w:rsid w:val="00C7613E"/>
    <w:rsid w:val="00C76751"/>
    <w:rsid w:val="00C80DD9"/>
    <w:rsid w:val="00C81053"/>
    <w:rsid w:val="00C82C25"/>
    <w:rsid w:val="00C84D69"/>
    <w:rsid w:val="00C85D0F"/>
    <w:rsid w:val="00C8618D"/>
    <w:rsid w:val="00C87C5A"/>
    <w:rsid w:val="00C914A7"/>
    <w:rsid w:val="00C92F2D"/>
    <w:rsid w:val="00C937FA"/>
    <w:rsid w:val="00C93B86"/>
    <w:rsid w:val="00C93E5D"/>
    <w:rsid w:val="00C95145"/>
    <w:rsid w:val="00CA2218"/>
    <w:rsid w:val="00CA35B4"/>
    <w:rsid w:val="00CA78BB"/>
    <w:rsid w:val="00CB0113"/>
    <w:rsid w:val="00CB047D"/>
    <w:rsid w:val="00CB43B0"/>
    <w:rsid w:val="00CB6079"/>
    <w:rsid w:val="00CB7CA6"/>
    <w:rsid w:val="00CC103B"/>
    <w:rsid w:val="00CC1552"/>
    <w:rsid w:val="00CC313F"/>
    <w:rsid w:val="00CC55B8"/>
    <w:rsid w:val="00CC70D2"/>
    <w:rsid w:val="00CD065F"/>
    <w:rsid w:val="00CD5632"/>
    <w:rsid w:val="00CD568D"/>
    <w:rsid w:val="00CE0BFA"/>
    <w:rsid w:val="00CE11E9"/>
    <w:rsid w:val="00CE3136"/>
    <w:rsid w:val="00CE5A81"/>
    <w:rsid w:val="00CE6DB2"/>
    <w:rsid w:val="00CE7AFF"/>
    <w:rsid w:val="00CF0628"/>
    <w:rsid w:val="00CF41B2"/>
    <w:rsid w:val="00CF4442"/>
    <w:rsid w:val="00CF46CE"/>
    <w:rsid w:val="00CF4B8C"/>
    <w:rsid w:val="00CF6018"/>
    <w:rsid w:val="00CF6799"/>
    <w:rsid w:val="00CF6C59"/>
    <w:rsid w:val="00CF7F97"/>
    <w:rsid w:val="00D04ECC"/>
    <w:rsid w:val="00D05CDD"/>
    <w:rsid w:val="00D05FB2"/>
    <w:rsid w:val="00D104A5"/>
    <w:rsid w:val="00D110BA"/>
    <w:rsid w:val="00D129A0"/>
    <w:rsid w:val="00D14667"/>
    <w:rsid w:val="00D146A3"/>
    <w:rsid w:val="00D155AD"/>
    <w:rsid w:val="00D162B5"/>
    <w:rsid w:val="00D17EF1"/>
    <w:rsid w:val="00D20F3A"/>
    <w:rsid w:val="00D22697"/>
    <w:rsid w:val="00D228D4"/>
    <w:rsid w:val="00D241DC"/>
    <w:rsid w:val="00D255D5"/>
    <w:rsid w:val="00D25E38"/>
    <w:rsid w:val="00D26795"/>
    <w:rsid w:val="00D30A9F"/>
    <w:rsid w:val="00D31625"/>
    <w:rsid w:val="00D31D8E"/>
    <w:rsid w:val="00D31E3A"/>
    <w:rsid w:val="00D331AB"/>
    <w:rsid w:val="00D350CE"/>
    <w:rsid w:val="00D35CF8"/>
    <w:rsid w:val="00D362CC"/>
    <w:rsid w:val="00D370DB"/>
    <w:rsid w:val="00D41327"/>
    <w:rsid w:val="00D417D8"/>
    <w:rsid w:val="00D422AB"/>
    <w:rsid w:val="00D434FB"/>
    <w:rsid w:val="00D44115"/>
    <w:rsid w:val="00D44BD0"/>
    <w:rsid w:val="00D453A4"/>
    <w:rsid w:val="00D453A9"/>
    <w:rsid w:val="00D46889"/>
    <w:rsid w:val="00D47EEB"/>
    <w:rsid w:val="00D50C42"/>
    <w:rsid w:val="00D5232F"/>
    <w:rsid w:val="00D52977"/>
    <w:rsid w:val="00D5309E"/>
    <w:rsid w:val="00D54162"/>
    <w:rsid w:val="00D54916"/>
    <w:rsid w:val="00D56D8D"/>
    <w:rsid w:val="00D61673"/>
    <w:rsid w:val="00D625B6"/>
    <w:rsid w:val="00D628B9"/>
    <w:rsid w:val="00D6373B"/>
    <w:rsid w:val="00D637BB"/>
    <w:rsid w:val="00D64687"/>
    <w:rsid w:val="00D64764"/>
    <w:rsid w:val="00D65167"/>
    <w:rsid w:val="00D65CBF"/>
    <w:rsid w:val="00D71894"/>
    <w:rsid w:val="00D71B0B"/>
    <w:rsid w:val="00D71E19"/>
    <w:rsid w:val="00D71E66"/>
    <w:rsid w:val="00D720D2"/>
    <w:rsid w:val="00D727B7"/>
    <w:rsid w:val="00D731CC"/>
    <w:rsid w:val="00D7570A"/>
    <w:rsid w:val="00D75A2A"/>
    <w:rsid w:val="00D75C57"/>
    <w:rsid w:val="00D772FE"/>
    <w:rsid w:val="00D77454"/>
    <w:rsid w:val="00D81A08"/>
    <w:rsid w:val="00D8239E"/>
    <w:rsid w:val="00D82A05"/>
    <w:rsid w:val="00D83D8D"/>
    <w:rsid w:val="00D84132"/>
    <w:rsid w:val="00D85536"/>
    <w:rsid w:val="00D86C16"/>
    <w:rsid w:val="00D8715E"/>
    <w:rsid w:val="00D9001E"/>
    <w:rsid w:val="00D9561C"/>
    <w:rsid w:val="00D96998"/>
    <w:rsid w:val="00DA01E1"/>
    <w:rsid w:val="00DA2C74"/>
    <w:rsid w:val="00DA4F50"/>
    <w:rsid w:val="00DA605C"/>
    <w:rsid w:val="00DA7D3E"/>
    <w:rsid w:val="00DA7FF5"/>
    <w:rsid w:val="00DB02A0"/>
    <w:rsid w:val="00DB062D"/>
    <w:rsid w:val="00DB0BED"/>
    <w:rsid w:val="00DB1743"/>
    <w:rsid w:val="00DB2586"/>
    <w:rsid w:val="00DB267C"/>
    <w:rsid w:val="00DB2AB9"/>
    <w:rsid w:val="00DB36B2"/>
    <w:rsid w:val="00DB47CD"/>
    <w:rsid w:val="00DB570C"/>
    <w:rsid w:val="00DB6155"/>
    <w:rsid w:val="00DB6A6C"/>
    <w:rsid w:val="00DB6F65"/>
    <w:rsid w:val="00DB730E"/>
    <w:rsid w:val="00DB7444"/>
    <w:rsid w:val="00DC25D9"/>
    <w:rsid w:val="00DC3678"/>
    <w:rsid w:val="00DC4739"/>
    <w:rsid w:val="00DC5A99"/>
    <w:rsid w:val="00DC6CAB"/>
    <w:rsid w:val="00DD0326"/>
    <w:rsid w:val="00DD0EAF"/>
    <w:rsid w:val="00DD2C1B"/>
    <w:rsid w:val="00DD3492"/>
    <w:rsid w:val="00DD4B51"/>
    <w:rsid w:val="00DD543E"/>
    <w:rsid w:val="00DD5E99"/>
    <w:rsid w:val="00DD6137"/>
    <w:rsid w:val="00DD714B"/>
    <w:rsid w:val="00DD7D77"/>
    <w:rsid w:val="00DE0045"/>
    <w:rsid w:val="00DE0ABC"/>
    <w:rsid w:val="00DE32C1"/>
    <w:rsid w:val="00DE53B2"/>
    <w:rsid w:val="00DE6EE7"/>
    <w:rsid w:val="00DE7468"/>
    <w:rsid w:val="00DE74A9"/>
    <w:rsid w:val="00DE7912"/>
    <w:rsid w:val="00DE79CE"/>
    <w:rsid w:val="00DF0260"/>
    <w:rsid w:val="00DF267A"/>
    <w:rsid w:val="00DF2CED"/>
    <w:rsid w:val="00DF3285"/>
    <w:rsid w:val="00DF5633"/>
    <w:rsid w:val="00DF7621"/>
    <w:rsid w:val="00E0100F"/>
    <w:rsid w:val="00E03615"/>
    <w:rsid w:val="00E037FA"/>
    <w:rsid w:val="00E049A6"/>
    <w:rsid w:val="00E05ADC"/>
    <w:rsid w:val="00E0733B"/>
    <w:rsid w:val="00E11011"/>
    <w:rsid w:val="00E1158B"/>
    <w:rsid w:val="00E118A0"/>
    <w:rsid w:val="00E119E7"/>
    <w:rsid w:val="00E1222F"/>
    <w:rsid w:val="00E143D4"/>
    <w:rsid w:val="00E16321"/>
    <w:rsid w:val="00E16708"/>
    <w:rsid w:val="00E20276"/>
    <w:rsid w:val="00E21F8F"/>
    <w:rsid w:val="00E24A8B"/>
    <w:rsid w:val="00E24C08"/>
    <w:rsid w:val="00E24C97"/>
    <w:rsid w:val="00E24D6E"/>
    <w:rsid w:val="00E26712"/>
    <w:rsid w:val="00E270F2"/>
    <w:rsid w:val="00E30A8E"/>
    <w:rsid w:val="00E3227A"/>
    <w:rsid w:val="00E34246"/>
    <w:rsid w:val="00E344F7"/>
    <w:rsid w:val="00E34BF9"/>
    <w:rsid w:val="00E35639"/>
    <w:rsid w:val="00E361B7"/>
    <w:rsid w:val="00E405E0"/>
    <w:rsid w:val="00E42773"/>
    <w:rsid w:val="00E42FDE"/>
    <w:rsid w:val="00E4315B"/>
    <w:rsid w:val="00E44E34"/>
    <w:rsid w:val="00E46DC3"/>
    <w:rsid w:val="00E470BE"/>
    <w:rsid w:val="00E4780B"/>
    <w:rsid w:val="00E52FF2"/>
    <w:rsid w:val="00E5363D"/>
    <w:rsid w:val="00E54706"/>
    <w:rsid w:val="00E54995"/>
    <w:rsid w:val="00E54F85"/>
    <w:rsid w:val="00E5567A"/>
    <w:rsid w:val="00E601AC"/>
    <w:rsid w:val="00E629AB"/>
    <w:rsid w:val="00E65FF1"/>
    <w:rsid w:val="00E662D1"/>
    <w:rsid w:val="00E731BC"/>
    <w:rsid w:val="00E74477"/>
    <w:rsid w:val="00E77D16"/>
    <w:rsid w:val="00E77E61"/>
    <w:rsid w:val="00E8067F"/>
    <w:rsid w:val="00E80D42"/>
    <w:rsid w:val="00E81C38"/>
    <w:rsid w:val="00E82A06"/>
    <w:rsid w:val="00E82EED"/>
    <w:rsid w:val="00E83BBA"/>
    <w:rsid w:val="00E85084"/>
    <w:rsid w:val="00E8590B"/>
    <w:rsid w:val="00E90A73"/>
    <w:rsid w:val="00E917EB"/>
    <w:rsid w:val="00E91A95"/>
    <w:rsid w:val="00E96295"/>
    <w:rsid w:val="00EA0B2B"/>
    <w:rsid w:val="00EA3E37"/>
    <w:rsid w:val="00EA4B33"/>
    <w:rsid w:val="00EA6142"/>
    <w:rsid w:val="00EB007C"/>
    <w:rsid w:val="00EB1333"/>
    <w:rsid w:val="00EB2590"/>
    <w:rsid w:val="00EB28EE"/>
    <w:rsid w:val="00EB52C9"/>
    <w:rsid w:val="00EB59B0"/>
    <w:rsid w:val="00EC0D92"/>
    <w:rsid w:val="00EC1559"/>
    <w:rsid w:val="00EC2F2C"/>
    <w:rsid w:val="00EC3301"/>
    <w:rsid w:val="00EC36D5"/>
    <w:rsid w:val="00EC4EEE"/>
    <w:rsid w:val="00EC5576"/>
    <w:rsid w:val="00EC7496"/>
    <w:rsid w:val="00EC7916"/>
    <w:rsid w:val="00ED08AB"/>
    <w:rsid w:val="00ED3E8F"/>
    <w:rsid w:val="00ED42E4"/>
    <w:rsid w:val="00ED503A"/>
    <w:rsid w:val="00ED50B4"/>
    <w:rsid w:val="00ED5769"/>
    <w:rsid w:val="00ED5993"/>
    <w:rsid w:val="00EE03BD"/>
    <w:rsid w:val="00EE0E9A"/>
    <w:rsid w:val="00EE18A4"/>
    <w:rsid w:val="00EE24FB"/>
    <w:rsid w:val="00EE3BE3"/>
    <w:rsid w:val="00EE4EC8"/>
    <w:rsid w:val="00EE52F5"/>
    <w:rsid w:val="00EE61E8"/>
    <w:rsid w:val="00EE6707"/>
    <w:rsid w:val="00EE68C4"/>
    <w:rsid w:val="00EE7FC3"/>
    <w:rsid w:val="00EF0A82"/>
    <w:rsid w:val="00EF0E18"/>
    <w:rsid w:val="00EF1503"/>
    <w:rsid w:val="00EF32E4"/>
    <w:rsid w:val="00EF39B3"/>
    <w:rsid w:val="00EF51A0"/>
    <w:rsid w:val="00EF72A0"/>
    <w:rsid w:val="00F01192"/>
    <w:rsid w:val="00F02358"/>
    <w:rsid w:val="00F02EC4"/>
    <w:rsid w:val="00F03270"/>
    <w:rsid w:val="00F04ACB"/>
    <w:rsid w:val="00F04C17"/>
    <w:rsid w:val="00F059C8"/>
    <w:rsid w:val="00F06519"/>
    <w:rsid w:val="00F07845"/>
    <w:rsid w:val="00F10B4B"/>
    <w:rsid w:val="00F12B6A"/>
    <w:rsid w:val="00F137C5"/>
    <w:rsid w:val="00F13937"/>
    <w:rsid w:val="00F14037"/>
    <w:rsid w:val="00F143C4"/>
    <w:rsid w:val="00F14A90"/>
    <w:rsid w:val="00F1524D"/>
    <w:rsid w:val="00F160CC"/>
    <w:rsid w:val="00F17C0A"/>
    <w:rsid w:val="00F2049D"/>
    <w:rsid w:val="00F206D1"/>
    <w:rsid w:val="00F21013"/>
    <w:rsid w:val="00F21DEA"/>
    <w:rsid w:val="00F22C34"/>
    <w:rsid w:val="00F234F8"/>
    <w:rsid w:val="00F23E42"/>
    <w:rsid w:val="00F23EEA"/>
    <w:rsid w:val="00F26C86"/>
    <w:rsid w:val="00F27BDE"/>
    <w:rsid w:val="00F3091B"/>
    <w:rsid w:val="00F31417"/>
    <w:rsid w:val="00F31C4C"/>
    <w:rsid w:val="00F31D6B"/>
    <w:rsid w:val="00F33BF1"/>
    <w:rsid w:val="00F350DD"/>
    <w:rsid w:val="00F364B9"/>
    <w:rsid w:val="00F36CDF"/>
    <w:rsid w:val="00F36FB3"/>
    <w:rsid w:val="00F376AA"/>
    <w:rsid w:val="00F37B38"/>
    <w:rsid w:val="00F41758"/>
    <w:rsid w:val="00F42A62"/>
    <w:rsid w:val="00F42D5E"/>
    <w:rsid w:val="00F434E9"/>
    <w:rsid w:val="00F443C5"/>
    <w:rsid w:val="00F44C7F"/>
    <w:rsid w:val="00F45199"/>
    <w:rsid w:val="00F4618E"/>
    <w:rsid w:val="00F466F7"/>
    <w:rsid w:val="00F479A5"/>
    <w:rsid w:val="00F50411"/>
    <w:rsid w:val="00F50853"/>
    <w:rsid w:val="00F509AA"/>
    <w:rsid w:val="00F52B98"/>
    <w:rsid w:val="00F566CD"/>
    <w:rsid w:val="00F56CDA"/>
    <w:rsid w:val="00F571FE"/>
    <w:rsid w:val="00F61974"/>
    <w:rsid w:val="00F6282F"/>
    <w:rsid w:val="00F62D71"/>
    <w:rsid w:val="00F62DF8"/>
    <w:rsid w:val="00F62FA3"/>
    <w:rsid w:val="00F62FDC"/>
    <w:rsid w:val="00F64E76"/>
    <w:rsid w:val="00F654C8"/>
    <w:rsid w:val="00F6593D"/>
    <w:rsid w:val="00F67E3A"/>
    <w:rsid w:val="00F71589"/>
    <w:rsid w:val="00F730B9"/>
    <w:rsid w:val="00F76540"/>
    <w:rsid w:val="00F76FF6"/>
    <w:rsid w:val="00F77513"/>
    <w:rsid w:val="00F77BE5"/>
    <w:rsid w:val="00F80AD7"/>
    <w:rsid w:val="00F81BD4"/>
    <w:rsid w:val="00F82055"/>
    <w:rsid w:val="00F824CF"/>
    <w:rsid w:val="00F832C3"/>
    <w:rsid w:val="00F85C74"/>
    <w:rsid w:val="00F86B37"/>
    <w:rsid w:val="00F874E4"/>
    <w:rsid w:val="00F87BAC"/>
    <w:rsid w:val="00F92349"/>
    <w:rsid w:val="00F9250F"/>
    <w:rsid w:val="00F92D67"/>
    <w:rsid w:val="00F95407"/>
    <w:rsid w:val="00F95577"/>
    <w:rsid w:val="00F96361"/>
    <w:rsid w:val="00F965E4"/>
    <w:rsid w:val="00F9756A"/>
    <w:rsid w:val="00F97A27"/>
    <w:rsid w:val="00FA0C77"/>
    <w:rsid w:val="00FA155A"/>
    <w:rsid w:val="00FA188F"/>
    <w:rsid w:val="00FA2608"/>
    <w:rsid w:val="00FA4543"/>
    <w:rsid w:val="00FA64DE"/>
    <w:rsid w:val="00FA696D"/>
    <w:rsid w:val="00FA6B4B"/>
    <w:rsid w:val="00FA7651"/>
    <w:rsid w:val="00FB1723"/>
    <w:rsid w:val="00FB6A31"/>
    <w:rsid w:val="00FB7465"/>
    <w:rsid w:val="00FB7A27"/>
    <w:rsid w:val="00FC220B"/>
    <w:rsid w:val="00FC3D43"/>
    <w:rsid w:val="00FC3F76"/>
    <w:rsid w:val="00FC60C4"/>
    <w:rsid w:val="00FC61FE"/>
    <w:rsid w:val="00FC74BF"/>
    <w:rsid w:val="00FD08BE"/>
    <w:rsid w:val="00FD0DFB"/>
    <w:rsid w:val="00FD25F4"/>
    <w:rsid w:val="00FD29C1"/>
    <w:rsid w:val="00FD3E79"/>
    <w:rsid w:val="00FD4618"/>
    <w:rsid w:val="00FD64E8"/>
    <w:rsid w:val="00FD7540"/>
    <w:rsid w:val="00FD7580"/>
    <w:rsid w:val="00FD766A"/>
    <w:rsid w:val="00FD7D21"/>
    <w:rsid w:val="00FE0143"/>
    <w:rsid w:val="00FE03F1"/>
    <w:rsid w:val="00FE13A6"/>
    <w:rsid w:val="00FE49B0"/>
    <w:rsid w:val="00FE4CD8"/>
    <w:rsid w:val="00FE580A"/>
    <w:rsid w:val="00FE6B8D"/>
    <w:rsid w:val="00FF008C"/>
    <w:rsid w:val="00FF394D"/>
    <w:rsid w:val="00FF39F5"/>
    <w:rsid w:val="00FF3B66"/>
    <w:rsid w:val="00FF4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2CE3"/>
  <w15:docId w15:val="{956F7206-4737-4983-A827-55DCC7B7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42"/>
    <w:pPr>
      <w:spacing w:after="160" w:line="259" w:lineRule="auto"/>
    </w:pPr>
  </w:style>
  <w:style w:type="paragraph" w:styleId="Titre2">
    <w:name w:val="heading 2"/>
    <w:basedOn w:val="Normal"/>
    <w:next w:val="Normal"/>
    <w:link w:val="Titre2Car"/>
    <w:uiPriority w:val="9"/>
    <w:semiHidden/>
    <w:unhideWhenUsed/>
    <w:qFormat/>
    <w:rsid w:val="009245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6">
    <w:name w:val="heading 6"/>
    <w:basedOn w:val="Normal"/>
    <w:link w:val="Titre6Car"/>
    <w:uiPriority w:val="9"/>
    <w:qFormat/>
    <w:rsid w:val="00254091"/>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50A9"/>
    <w:pPr>
      <w:ind w:left="720"/>
      <w:contextualSpacing/>
    </w:pPr>
  </w:style>
  <w:style w:type="paragraph" w:styleId="En-tte">
    <w:name w:val="header"/>
    <w:basedOn w:val="Normal"/>
    <w:link w:val="En-tteCar"/>
    <w:uiPriority w:val="99"/>
    <w:semiHidden/>
    <w:unhideWhenUsed/>
    <w:rsid w:val="00FC3D4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3D43"/>
  </w:style>
  <w:style w:type="paragraph" w:styleId="Pieddepage">
    <w:name w:val="footer"/>
    <w:basedOn w:val="Normal"/>
    <w:link w:val="PieddepageCar"/>
    <w:uiPriority w:val="99"/>
    <w:semiHidden/>
    <w:unhideWhenUsed/>
    <w:rsid w:val="00FC3D4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3D43"/>
  </w:style>
  <w:style w:type="character" w:styleId="Lienhypertexte">
    <w:name w:val="Hyperlink"/>
    <w:basedOn w:val="Policepardfaut"/>
    <w:uiPriority w:val="99"/>
    <w:unhideWhenUsed/>
    <w:rsid w:val="0040336E"/>
    <w:rPr>
      <w:color w:val="0000FF" w:themeColor="hyperlink"/>
      <w:u w:val="single"/>
    </w:rPr>
  </w:style>
  <w:style w:type="character" w:styleId="Mentionnonrsolue">
    <w:name w:val="Unresolved Mention"/>
    <w:basedOn w:val="Policepardfaut"/>
    <w:uiPriority w:val="99"/>
    <w:semiHidden/>
    <w:unhideWhenUsed/>
    <w:rsid w:val="0040336E"/>
    <w:rPr>
      <w:color w:val="605E5C"/>
      <w:shd w:val="clear" w:color="auto" w:fill="E1DFDD"/>
    </w:rPr>
  </w:style>
  <w:style w:type="paragraph" w:styleId="NormalWeb">
    <w:name w:val="Normal (Web)"/>
    <w:basedOn w:val="Normal"/>
    <w:uiPriority w:val="99"/>
    <w:unhideWhenUsed/>
    <w:rsid w:val="00202C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D546F"/>
    <w:rPr>
      <w:sz w:val="16"/>
      <w:szCs w:val="16"/>
    </w:rPr>
  </w:style>
  <w:style w:type="character" w:customStyle="1" w:styleId="Titre6Car">
    <w:name w:val="Titre 6 Car"/>
    <w:basedOn w:val="Policepardfaut"/>
    <w:link w:val="Titre6"/>
    <w:uiPriority w:val="9"/>
    <w:rsid w:val="00254091"/>
    <w:rPr>
      <w:rFonts w:ascii="Times New Roman" w:eastAsia="Times New Roman" w:hAnsi="Times New Roman" w:cs="Times New Roman"/>
      <w:b/>
      <w:bCs/>
      <w:sz w:val="15"/>
      <w:szCs w:val="15"/>
      <w:lang w:eastAsia="fr-FR"/>
    </w:rPr>
  </w:style>
  <w:style w:type="character" w:styleId="lev">
    <w:name w:val="Strong"/>
    <w:basedOn w:val="Policepardfaut"/>
    <w:uiPriority w:val="22"/>
    <w:qFormat/>
    <w:rsid w:val="00254091"/>
    <w:rPr>
      <w:b/>
      <w:bCs/>
    </w:rPr>
  </w:style>
  <w:style w:type="character" w:styleId="Accentuation">
    <w:name w:val="Emphasis"/>
    <w:basedOn w:val="Policepardfaut"/>
    <w:uiPriority w:val="20"/>
    <w:qFormat/>
    <w:rsid w:val="00254091"/>
    <w:rPr>
      <w:i/>
      <w:iCs/>
    </w:rPr>
  </w:style>
  <w:style w:type="character" w:customStyle="1" w:styleId="Titre2Car">
    <w:name w:val="Titre 2 Car"/>
    <w:basedOn w:val="Policepardfaut"/>
    <w:link w:val="Titre2"/>
    <w:uiPriority w:val="9"/>
    <w:semiHidden/>
    <w:rsid w:val="00924520"/>
    <w:rPr>
      <w:rFonts w:asciiTheme="majorHAnsi" w:eastAsiaTheme="majorEastAsia" w:hAnsiTheme="majorHAnsi" w:cstheme="majorBidi"/>
      <w:color w:val="365F91" w:themeColor="accent1" w:themeShade="BF"/>
      <w:sz w:val="26"/>
      <w:szCs w:val="26"/>
    </w:rPr>
  </w:style>
  <w:style w:type="table" w:styleId="Grilledutableau">
    <w:name w:val="Table Grid"/>
    <w:basedOn w:val="TableauNormal"/>
    <w:uiPriority w:val="59"/>
    <w:rsid w:val="00E80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E80D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402">
      <w:bodyDiv w:val="1"/>
      <w:marLeft w:val="0"/>
      <w:marRight w:val="0"/>
      <w:marTop w:val="0"/>
      <w:marBottom w:val="0"/>
      <w:divBdr>
        <w:top w:val="none" w:sz="0" w:space="0" w:color="auto"/>
        <w:left w:val="none" w:sz="0" w:space="0" w:color="auto"/>
        <w:bottom w:val="none" w:sz="0" w:space="0" w:color="auto"/>
        <w:right w:val="none" w:sz="0" w:space="0" w:color="auto"/>
      </w:divBdr>
    </w:div>
    <w:div w:id="52001066">
      <w:bodyDiv w:val="1"/>
      <w:marLeft w:val="0"/>
      <w:marRight w:val="0"/>
      <w:marTop w:val="0"/>
      <w:marBottom w:val="0"/>
      <w:divBdr>
        <w:top w:val="none" w:sz="0" w:space="0" w:color="auto"/>
        <w:left w:val="none" w:sz="0" w:space="0" w:color="auto"/>
        <w:bottom w:val="none" w:sz="0" w:space="0" w:color="auto"/>
        <w:right w:val="none" w:sz="0" w:space="0" w:color="auto"/>
      </w:divBdr>
    </w:div>
    <w:div w:id="76021979">
      <w:bodyDiv w:val="1"/>
      <w:marLeft w:val="0"/>
      <w:marRight w:val="0"/>
      <w:marTop w:val="0"/>
      <w:marBottom w:val="0"/>
      <w:divBdr>
        <w:top w:val="none" w:sz="0" w:space="0" w:color="auto"/>
        <w:left w:val="none" w:sz="0" w:space="0" w:color="auto"/>
        <w:bottom w:val="none" w:sz="0" w:space="0" w:color="auto"/>
        <w:right w:val="none" w:sz="0" w:space="0" w:color="auto"/>
      </w:divBdr>
      <w:divsChild>
        <w:div w:id="187451570">
          <w:marLeft w:val="0"/>
          <w:marRight w:val="0"/>
          <w:marTop w:val="0"/>
          <w:marBottom w:val="0"/>
          <w:divBdr>
            <w:top w:val="none" w:sz="0" w:space="0" w:color="auto"/>
            <w:left w:val="none" w:sz="0" w:space="0" w:color="auto"/>
            <w:bottom w:val="none" w:sz="0" w:space="0" w:color="auto"/>
            <w:right w:val="none" w:sz="0" w:space="0" w:color="auto"/>
          </w:divBdr>
        </w:div>
      </w:divsChild>
    </w:div>
    <w:div w:id="247156492">
      <w:bodyDiv w:val="1"/>
      <w:marLeft w:val="0"/>
      <w:marRight w:val="0"/>
      <w:marTop w:val="0"/>
      <w:marBottom w:val="0"/>
      <w:divBdr>
        <w:top w:val="none" w:sz="0" w:space="0" w:color="auto"/>
        <w:left w:val="none" w:sz="0" w:space="0" w:color="auto"/>
        <w:bottom w:val="none" w:sz="0" w:space="0" w:color="auto"/>
        <w:right w:val="none" w:sz="0" w:space="0" w:color="auto"/>
      </w:divBdr>
    </w:div>
    <w:div w:id="346369361">
      <w:bodyDiv w:val="1"/>
      <w:marLeft w:val="0"/>
      <w:marRight w:val="0"/>
      <w:marTop w:val="0"/>
      <w:marBottom w:val="0"/>
      <w:divBdr>
        <w:top w:val="none" w:sz="0" w:space="0" w:color="auto"/>
        <w:left w:val="none" w:sz="0" w:space="0" w:color="auto"/>
        <w:bottom w:val="none" w:sz="0" w:space="0" w:color="auto"/>
        <w:right w:val="none" w:sz="0" w:space="0" w:color="auto"/>
      </w:divBdr>
    </w:div>
    <w:div w:id="367416030">
      <w:bodyDiv w:val="1"/>
      <w:marLeft w:val="0"/>
      <w:marRight w:val="0"/>
      <w:marTop w:val="0"/>
      <w:marBottom w:val="0"/>
      <w:divBdr>
        <w:top w:val="none" w:sz="0" w:space="0" w:color="auto"/>
        <w:left w:val="none" w:sz="0" w:space="0" w:color="auto"/>
        <w:bottom w:val="none" w:sz="0" w:space="0" w:color="auto"/>
        <w:right w:val="none" w:sz="0" w:space="0" w:color="auto"/>
      </w:divBdr>
    </w:div>
    <w:div w:id="449709635">
      <w:bodyDiv w:val="1"/>
      <w:marLeft w:val="0"/>
      <w:marRight w:val="0"/>
      <w:marTop w:val="0"/>
      <w:marBottom w:val="0"/>
      <w:divBdr>
        <w:top w:val="none" w:sz="0" w:space="0" w:color="auto"/>
        <w:left w:val="none" w:sz="0" w:space="0" w:color="auto"/>
        <w:bottom w:val="none" w:sz="0" w:space="0" w:color="auto"/>
        <w:right w:val="none" w:sz="0" w:space="0" w:color="auto"/>
      </w:divBdr>
    </w:div>
    <w:div w:id="531840144">
      <w:bodyDiv w:val="1"/>
      <w:marLeft w:val="0"/>
      <w:marRight w:val="0"/>
      <w:marTop w:val="0"/>
      <w:marBottom w:val="0"/>
      <w:divBdr>
        <w:top w:val="none" w:sz="0" w:space="0" w:color="auto"/>
        <w:left w:val="none" w:sz="0" w:space="0" w:color="auto"/>
        <w:bottom w:val="none" w:sz="0" w:space="0" w:color="auto"/>
        <w:right w:val="none" w:sz="0" w:space="0" w:color="auto"/>
      </w:divBdr>
    </w:div>
    <w:div w:id="610015456">
      <w:bodyDiv w:val="1"/>
      <w:marLeft w:val="0"/>
      <w:marRight w:val="0"/>
      <w:marTop w:val="0"/>
      <w:marBottom w:val="0"/>
      <w:divBdr>
        <w:top w:val="none" w:sz="0" w:space="0" w:color="auto"/>
        <w:left w:val="none" w:sz="0" w:space="0" w:color="auto"/>
        <w:bottom w:val="none" w:sz="0" w:space="0" w:color="auto"/>
        <w:right w:val="none" w:sz="0" w:space="0" w:color="auto"/>
      </w:divBdr>
    </w:div>
    <w:div w:id="745152725">
      <w:bodyDiv w:val="1"/>
      <w:marLeft w:val="0"/>
      <w:marRight w:val="0"/>
      <w:marTop w:val="0"/>
      <w:marBottom w:val="0"/>
      <w:divBdr>
        <w:top w:val="none" w:sz="0" w:space="0" w:color="auto"/>
        <w:left w:val="none" w:sz="0" w:space="0" w:color="auto"/>
        <w:bottom w:val="none" w:sz="0" w:space="0" w:color="auto"/>
        <w:right w:val="none" w:sz="0" w:space="0" w:color="auto"/>
      </w:divBdr>
      <w:divsChild>
        <w:div w:id="1239171044">
          <w:marLeft w:val="0"/>
          <w:marRight w:val="0"/>
          <w:marTop w:val="0"/>
          <w:marBottom w:val="450"/>
          <w:divBdr>
            <w:top w:val="none" w:sz="0" w:space="0" w:color="auto"/>
            <w:left w:val="none" w:sz="0" w:space="0" w:color="auto"/>
            <w:bottom w:val="none" w:sz="0" w:space="0" w:color="auto"/>
            <w:right w:val="none" w:sz="0" w:space="0" w:color="auto"/>
          </w:divBdr>
          <w:divsChild>
            <w:div w:id="1221282973">
              <w:marLeft w:val="0"/>
              <w:marRight w:val="0"/>
              <w:marTop w:val="0"/>
              <w:marBottom w:val="0"/>
              <w:divBdr>
                <w:top w:val="single" w:sz="6" w:space="13" w:color="979797"/>
                <w:left w:val="none" w:sz="0" w:space="0" w:color="auto"/>
                <w:bottom w:val="single" w:sz="6" w:space="15" w:color="979797"/>
                <w:right w:val="none" w:sz="0" w:space="0" w:color="auto"/>
              </w:divBdr>
            </w:div>
            <w:div w:id="1804231992">
              <w:marLeft w:val="0"/>
              <w:marRight w:val="0"/>
              <w:marTop w:val="0"/>
              <w:marBottom w:val="0"/>
              <w:divBdr>
                <w:top w:val="none" w:sz="0" w:space="0" w:color="auto"/>
                <w:left w:val="none" w:sz="0" w:space="0" w:color="auto"/>
                <w:bottom w:val="none" w:sz="0" w:space="0" w:color="auto"/>
                <w:right w:val="none" w:sz="0" w:space="0" w:color="auto"/>
              </w:divBdr>
              <w:divsChild>
                <w:div w:id="1375429187">
                  <w:marLeft w:val="0"/>
                  <w:marRight w:val="0"/>
                  <w:marTop w:val="0"/>
                  <w:marBottom w:val="0"/>
                  <w:divBdr>
                    <w:top w:val="none" w:sz="0" w:space="0" w:color="auto"/>
                    <w:left w:val="none" w:sz="0" w:space="0" w:color="auto"/>
                    <w:bottom w:val="none" w:sz="0" w:space="0" w:color="auto"/>
                    <w:right w:val="none" w:sz="0" w:space="0" w:color="auto"/>
                  </w:divBdr>
                  <w:divsChild>
                    <w:div w:id="1348675593">
                      <w:marLeft w:val="0"/>
                      <w:marRight w:val="0"/>
                      <w:marTop w:val="0"/>
                      <w:marBottom w:val="0"/>
                      <w:divBdr>
                        <w:top w:val="none" w:sz="0" w:space="0" w:color="auto"/>
                        <w:left w:val="none" w:sz="0" w:space="0" w:color="auto"/>
                        <w:bottom w:val="none" w:sz="0" w:space="0" w:color="auto"/>
                        <w:right w:val="none" w:sz="0" w:space="0" w:color="auto"/>
                      </w:divBdr>
                    </w:div>
                    <w:div w:id="2049835367">
                      <w:marLeft w:val="0"/>
                      <w:marRight w:val="0"/>
                      <w:marTop w:val="0"/>
                      <w:marBottom w:val="0"/>
                      <w:divBdr>
                        <w:top w:val="none" w:sz="0" w:space="0" w:color="auto"/>
                        <w:left w:val="none" w:sz="0" w:space="0" w:color="auto"/>
                        <w:bottom w:val="none" w:sz="0" w:space="0" w:color="auto"/>
                        <w:right w:val="none" w:sz="0" w:space="0" w:color="auto"/>
                      </w:divBdr>
                    </w:div>
                  </w:divsChild>
                </w:div>
                <w:div w:id="1267736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80941">
          <w:marLeft w:val="0"/>
          <w:marRight w:val="0"/>
          <w:marTop w:val="450"/>
          <w:marBottom w:val="450"/>
          <w:divBdr>
            <w:top w:val="single" w:sz="6" w:space="11" w:color="000000"/>
            <w:left w:val="single" w:sz="6" w:space="11" w:color="000000"/>
            <w:bottom w:val="single" w:sz="6" w:space="11" w:color="000000"/>
            <w:right w:val="single" w:sz="6" w:space="11" w:color="000000"/>
          </w:divBdr>
          <w:divsChild>
            <w:div w:id="2140369845">
              <w:marLeft w:val="0"/>
              <w:marRight w:val="0"/>
              <w:marTop w:val="0"/>
              <w:marBottom w:val="0"/>
              <w:divBdr>
                <w:top w:val="none" w:sz="0" w:space="0" w:color="auto"/>
                <w:left w:val="none" w:sz="0" w:space="0" w:color="auto"/>
                <w:bottom w:val="none" w:sz="0" w:space="0" w:color="auto"/>
                <w:right w:val="none" w:sz="0" w:space="0" w:color="auto"/>
              </w:divBdr>
              <w:divsChild>
                <w:div w:id="559362117">
                  <w:marLeft w:val="0"/>
                  <w:marRight w:val="0"/>
                  <w:marTop w:val="0"/>
                  <w:marBottom w:val="0"/>
                  <w:divBdr>
                    <w:top w:val="none" w:sz="0" w:space="0" w:color="auto"/>
                    <w:left w:val="none" w:sz="0" w:space="0" w:color="auto"/>
                    <w:bottom w:val="none" w:sz="0" w:space="0" w:color="auto"/>
                    <w:right w:val="none" w:sz="0" w:space="0" w:color="auto"/>
                  </w:divBdr>
                </w:div>
                <w:div w:id="14056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98584">
      <w:bodyDiv w:val="1"/>
      <w:marLeft w:val="0"/>
      <w:marRight w:val="0"/>
      <w:marTop w:val="0"/>
      <w:marBottom w:val="0"/>
      <w:divBdr>
        <w:top w:val="none" w:sz="0" w:space="0" w:color="auto"/>
        <w:left w:val="none" w:sz="0" w:space="0" w:color="auto"/>
        <w:bottom w:val="none" w:sz="0" w:space="0" w:color="auto"/>
        <w:right w:val="none" w:sz="0" w:space="0" w:color="auto"/>
      </w:divBdr>
    </w:div>
    <w:div w:id="885603339">
      <w:bodyDiv w:val="1"/>
      <w:marLeft w:val="0"/>
      <w:marRight w:val="0"/>
      <w:marTop w:val="0"/>
      <w:marBottom w:val="0"/>
      <w:divBdr>
        <w:top w:val="none" w:sz="0" w:space="0" w:color="auto"/>
        <w:left w:val="none" w:sz="0" w:space="0" w:color="auto"/>
        <w:bottom w:val="none" w:sz="0" w:space="0" w:color="auto"/>
        <w:right w:val="none" w:sz="0" w:space="0" w:color="auto"/>
      </w:divBdr>
      <w:divsChild>
        <w:div w:id="1191183107">
          <w:marLeft w:val="0"/>
          <w:marRight w:val="0"/>
          <w:marTop w:val="0"/>
          <w:marBottom w:val="450"/>
          <w:divBdr>
            <w:top w:val="none" w:sz="0" w:space="0" w:color="auto"/>
            <w:left w:val="none" w:sz="0" w:space="0" w:color="auto"/>
            <w:bottom w:val="none" w:sz="0" w:space="0" w:color="auto"/>
            <w:right w:val="none" w:sz="0" w:space="0" w:color="auto"/>
          </w:divBdr>
          <w:divsChild>
            <w:div w:id="1203831053">
              <w:marLeft w:val="0"/>
              <w:marRight w:val="0"/>
              <w:marTop w:val="0"/>
              <w:marBottom w:val="0"/>
              <w:divBdr>
                <w:top w:val="single" w:sz="6" w:space="13" w:color="979797"/>
                <w:left w:val="none" w:sz="0" w:space="0" w:color="auto"/>
                <w:bottom w:val="single" w:sz="6" w:space="15" w:color="979797"/>
                <w:right w:val="none" w:sz="0" w:space="0" w:color="auto"/>
              </w:divBdr>
            </w:div>
            <w:div w:id="1117799834">
              <w:marLeft w:val="0"/>
              <w:marRight w:val="0"/>
              <w:marTop w:val="0"/>
              <w:marBottom w:val="0"/>
              <w:divBdr>
                <w:top w:val="none" w:sz="0" w:space="0" w:color="auto"/>
                <w:left w:val="none" w:sz="0" w:space="0" w:color="auto"/>
                <w:bottom w:val="none" w:sz="0" w:space="0" w:color="auto"/>
                <w:right w:val="none" w:sz="0" w:space="0" w:color="auto"/>
              </w:divBdr>
              <w:divsChild>
                <w:div w:id="350839200">
                  <w:marLeft w:val="0"/>
                  <w:marRight w:val="0"/>
                  <w:marTop w:val="0"/>
                  <w:marBottom w:val="0"/>
                  <w:divBdr>
                    <w:top w:val="none" w:sz="0" w:space="0" w:color="auto"/>
                    <w:left w:val="none" w:sz="0" w:space="0" w:color="auto"/>
                    <w:bottom w:val="none" w:sz="0" w:space="0" w:color="auto"/>
                    <w:right w:val="none" w:sz="0" w:space="0" w:color="auto"/>
                  </w:divBdr>
                  <w:divsChild>
                    <w:div w:id="1182428699">
                      <w:marLeft w:val="0"/>
                      <w:marRight w:val="0"/>
                      <w:marTop w:val="0"/>
                      <w:marBottom w:val="0"/>
                      <w:divBdr>
                        <w:top w:val="none" w:sz="0" w:space="0" w:color="auto"/>
                        <w:left w:val="none" w:sz="0" w:space="0" w:color="auto"/>
                        <w:bottom w:val="none" w:sz="0" w:space="0" w:color="auto"/>
                        <w:right w:val="none" w:sz="0" w:space="0" w:color="auto"/>
                      </w:divBdr>
                    </w:div>
                    <w:div w:id="496114510">
                      <w:marLeft w:val="0"/>
                      <w:marRight w:val="0"/>
                      <w:marTop w:val="0"/>
                      <w:marBottom w:val="0"/>
                      <w:divBdr>
                        <w:top w:val="none" w:sz="0" w:space="0" w:color="auto"/>
                        <w:left w:val="none" w:sz="0" w:space="0" w:color="auto"/>
                        <w:bottom w:val="none" w:sz="0" w:space="0" w:color="auto"/>
                        <w:right w:val="none" w:sz="0" w:space="0" w:color="auto"/>
                      </w:divBdr>
                    </w:div>
                  </w:divsChild>
                </w:div>
                <w:div w:id="170467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4883396">
          <w:marLeft w:val="0"/>
          <w:marRight w:val="0"/>
          <w:marTop w:val="450"/>
          <w:marBottom w:val="450"/>
          <w:divBdr>
            <w:top w:val="single" w:sz="6" w:space="11" w:color="000000"/>
            <w:left w:val="single" w:sz="6" w:space="11" w:color="000000"/>
            <w:bottom w:val="single" w:sz="6" w:space="11" w:color="000000"/>
            <w:right w:val="single" w:sz="6" w:space="11" w:color="000000"/>
          </w:divBdr>
          <w:divsChild>
            <w:div w:id="1304694115">
              <w:marLeft w:val="0"/>
              <w:marRight w:val="0"/>
              <w:marTop w:val="0"/>
              <w:marBottom w:val="0"/>
              <w:divBdr>
                <w:top w:val="none" w:sz="0" w:space="0" w:color="auto"/>
                <w:left w:val="none" w:sz="0" w:space="0" w:color="auto"/>
                <w:bottom w:val="none" w:sz="0" w:space="0" w:color="auto"/>
                <w:right w:val="none" w:sz="0" w:space="0" w:color="auto"/>
              </w:divBdr>
              <w:divsChild>
                <w:div w:id="607198944">
                  <w:marLeft w:val="0"/>
                  <w:marRight w:val="0"/>
                  <w:marTop w:val="0"/>
                  <w:marBottom w:val="0"/>
                  <w:divBdr>
                    <w:top w:val="none" w:sz="0" w:space="0" w:color="auto"/>
                    <w:left w:val="none" w:sz="0" w:space="0" w:color="auto"/>
                    <w:bottom w:val="none" w:sz="0" w:space="0" w:color="auto"/>
                    <w:right w:val="none" w:sz="0" w:space="0" w:color="auto"/>
                  </w:divBdr>
                </w:div>
                <w:div w:id="3566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89648">
      <w:bodyDiv w:val="1"/>
      <w:marLeft w:val="0"/>
      <w:marRight w:val="0"/>
      <w:marTop w:val="0"/>
      <w:marBottom w:val="0"/>
      <w:divBdr>
        <w:top w:val="none" w:sz="0" w:space="0" w:color="auto"/>
        <w:left w:val="none" w:sz="0" w:space="0" w:color="auto"/>
        <w:bottom w:val="none" w:sz="0" w:space="0" w:color="auto"/>
        <w:right w:val="none" w:sz="0" w:space="0" w:color="auto"/>
      </w:divBdr>
      <w:divsChild>
        <w:div w:id="860975230">
          <w:marLeft w:val="0"/>
          <w:marRight w:val="0"/>
          <w:marTop w:val="0"/>
          <w:marBottom w:val="0"/>
          <w:divBdr>
            <w:top w:val="none" w:sz="0" w:space="0" w:color="auto"/>
            <w:left w:val="none" w:sz="0" w:space="0" w:color="auto"/>
            <w:bottom w:val="none" w:sz="0" w:space="0" w:color="auto"/>
            <w:right w:val="none" w:sz="0" w:space="0" w:color="auto"/>
          </w:divBdr>
        </w:div>
      </w:divsChild>
    </w:div>
    <w:div w:id="928730712">
      <w:bodyDiv w:val="1"/>
      <w:marLeft w:val="0"/>
      <w:marRight w:val="0"/>
      <w:marTop w:val="0"/>
      <w:marBottom w:val="0"/>
      <w:divBdr>
        <w:top w:val="none" w:sz="0" w:space="0" w:color="auto"/>
        <w:left w:val="none" w:sz="0" w:space="0" w:color="auto"/>
        <w:bottom w:val="none" w:sz="0" w:space="0" w:color="auto"/>
        <w:right w:val="none" w:sz="0" w:space="0" w:color="auto"/>
      </w:divBdr>
      <w:divsChild>
        <w:div w:id="53414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28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78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363">
      <w:bodyDiv w:val="1"/>
      <w:marLeft w:val="0"/>
      <w:marRight w:val="0"/>
      <w:marTop w:val="0"/>
      <w:marBottom w:val="0"/>
      <w:divBdr>
        <w:top w:val="none" w:sz="0" w:space="0" w:color="auto"/>
        <w:left w:val="none" w:sz="0" w:space="0" w:color="auto"/>
        <w:bottom w:val="none" w:sz="0" w:space="0" w:color="auto"/>
        <w:right w:val="none" w:sz="0" w:space="0" w:color="auto"/>
      </w:divBdr>
    </w:div>
    <w:div w:id="1049261188">
      <w:bodyDiv w:val="1"/>
      <w:marLeft w:val="0"/>
      <w:marRight w:val="0"/>
      <w:marTop w:val="0"/>
      <w:marBottom w:val="0"/>
      <w:divBdr>
        <w:top w:val="none" w:sz="0" w:space="0" w:color="auto"/>
        <w:left w:val="none" w:sz="0" w:space="0" w:color="auto"/>
        <w:bottom w:val="none" w:sz="0" w:space="0" w:color="auto"/>
        <w:right w:val="none" w:sz="0" w:space="0" w:color="auto"/>
      </w:divBdr>
      <w:divsChild>
        <w:div w:id="1957326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7922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818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279800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856866">
      <w:bodyDiv w:val="1"/>
      <w:marLeft w:val="0"/>
      <w:marRight w:val="0"/>
      <w:marTop w:val="0"/>
      <w:marBottom w:val="0"/>
      <w:divBdr>
        <w:top w:val="none" w:sz="0" w:space="0" w:color="auto"/>
        <w:left w:val="none" w:sz="0" w:space="0" w:color="auto"/>
        <w:bottom w:val="none" w:sz="0" w:space="0" w:color="auto"/>
        <w:right w:val="none" w:sz="0" w:space="0" w:color="auto"/>
      </w:divBdr>
    </w:div>
    <w:div w:id="1150754387">
      <w:bodyDiv w:val="1"/>
      <w:marLeft w:val="0"/>
      <w:marRight w:val="0"/>
      <w:marTop w:val="0"/>
      <w:marBottom w:val="0"/>
      <w:divBdr>
        <w:top w:val="none" w:sz="0" w:space="0" w:color="auto"/>
        <w:left w:val="none" w:sz="0" w:space="0" w:color="auto"/>
        <w:bottom w:val="none" w:sz="0" w:space="0" w:color="auto"/>
        <w:right w:val="none" w:sz="0" w:space="0" w:color="auto"/>
      </w:divBdr>
      <w:divsChild>
        <w:div w:id="744913917">
          <w:marLeft w:val="0"/>
          <w:marRight w:val="0"/>
          <w:marTop w:val="0"/>
          <w:marBottom w:val="0"/>
          <w:divBdr>
            <w:top w:val="none" w:sz="0" w:space="0" w:color="auto"/>
            <w:left w:val="none" w:sz="0" w:space="0" w:color="auto"/>
            <w:bottom w:val="none" w:sz="0" w:space="0" w:color="auto"/>
            <w:right w:val="none" w:sz="0" w:space="0" w:color="auto"/>
          </w:divBdr>
        </w:div>
      </w:divsChild>
    </w:div>
    <w:div w:id="1167283323">
      <w:bodyDiv w:val="1"/>
      <w:marLeft w:val="0"/>
      <w:marRight w:val="0"/>
      <w:marTop w:val="0"/>
      <w:marBottom w:val="0"/>
      <w:divBdr>
        <w:top w:val="none" w:sz="0" w:space="0" w:color="auto"/>
        <w:left w:val="none" w:sz="0" w:space="0" w:color="auto"/>
        <w:bottom w:val="none" w:sz="0" w:space="0" w:color="auto"/>
        <w:right w:val="none" w:sz="0" w:space="0" w:color="auto"/>
      </w:divBdr>
    </w:div>
    <w:div w:id="1210727025">
      <w:bodyDiv w:val="1"/>
      <w:marLeft w:val="0"/>
      <w:marRight w:val="0"/>
      <w:marTop w:val="0"/>
      <w:marBottom w:val="0"/>
      <w:divBdr>
        <w:top w:val="none" w:sz="0" w:space="0" w:color="auto"/>
        <w:left w:val="none" w:sz="0" w:space="0" w:color="auto"/>
        <w:bottom w:val="none" w:sz="0" w:space="0" w:color="auto"/>
        <w:right w:val="none" w:sz="0" w:space="0" w:color="auto"/>
      </w:divBdr>
    </w:div>
    <w:div w:id="1253322040">
      <w:bodyDiv w:val="1"/>
      <w:marLeft w:val="0"/>
      <w:marRight w:val="0"/>
      <w:marTop w:val="0"/>
      <w:marBottom w:val="0"/>
      <w:divBdr>
        <w:top w:val="none" w:sz="0" w:space="0" w:color="auto"/>
        <w:left w:val="none" w:sz="0" w:space="0" w:color="auto"/>
        <w:bottom w:val="none" w:sz="0" w:space="0" w:color="auto"/>
        <w:right w:val="none" w:sz="0" w:space="0" w:color="auto"/>
      </w:divBdr>
    </w:div>
    <w:div w:id="1255286263">
      <w:bodyDiv w:val="1"/>
      <w:marLeft w:val="0"/>
      <w:marRight w:val="0"/>
      <w:marTop w:val="0"/>
      <w:marBottom w:val="0"/>
      <w:divBdr>
        <w:top w:val="none" w:sz="0" w:space="0" w:color="auto"/>
        <w:left w:val="none" w:sz="0" w:space="0" w:color="auto"/>
        <w:bottom w:val="none" w:sz="0" w:space="0" w:color="auto"/>
        <w:right w:val="none" w:sz="0" w:space="0" w:color="auto"/>
      </w:divBdr>
    </w:div>
    <w:div w:id="1265502849">
      <w:bodyDiv w:val="1"/>
      <w:marLeft w:val="0"/>
      <w:marRight w:val="0"/>
      <w:marTop w:val="0"/>
      <w:marBottom w:val="0"/>
      <w:divBdr>
        <w:top w:val="none" w:sz="0" w:space="0" w:color="auto"/>
        <w:left w:val="none" w:sz="0" w:space="0" w:color="auto"/>
        <w:bottom w:val="none" w:sz="0" w:space="0" w:color="auto"/>
        <w:right w:val="none" w:sz="0" w:space="0" w:color="auto"/>
      </w:divBdr>
    </w:div>
    <w:div w:id="1345209038">
      <w:bodyDiv w:val="1"/>
      <w:marLeft w:val="0"/>
      <w:marRight w:val="0"/>
      <w:marTop w:val="0"/>
      <w:marBottom w:val="0"/>
      <w:divBdr>
        <w:top w:val="none" w:sz="0" w:space="0" w:color="auto"/>
        <w:left w:val="none" w:sz="0" w:space="0" w:color="auto"/>
        <w:bottom w:val="none" w:sz="0" w:space="0" w:color="auto"/>
        <w:right w:val="none" w:sz="0" w:space="0" w:color="auto"/>
      </w:divBdr>
    </w:div>
    <w:div w:id="1387025389">
      <w:bodyDiv w:val="1"/>
      <w:marLeft w:val="0"/>
      <w:marRight w:val="0"/>
      <w:marTop w:val="0"/>
      <w:marBottom w:val="0"/>
      <w:divBdr>
        <w:top w:val="none" w:sz="0" w:space="0" w:color="auto"/>
        <w:left w:val="none" w:sz="0" w:space="0" w:color="auto"/>
        <w:bottom w:val="none" w:sz="0" w:space="0" w:color="auto"/>
        <w:right w:val="none" w:sz="0" w:space="0" w:color="auto"/>
      </w:divBdr>
    </w:div>
    <w:div w:id="1442257504">
      <w:bodyDiv w:val="1"/>
      <w:marLeft w:val="0"/>
      <w:marRight w:val="0"/>
      <w:marTop w:val="0"/>
      <w:marBottom w:val="0"/>
      <w:divBdr>
        <w:top w:val="none" w:sz="0" w:space="0" w:color="auto"/>
        <w:left w:val="none" w:sz="0" w:space="0" w:color="auto"/>
        <w:bottom w:val="none" w:sz="0" w:space="0" w:color="auto"/>
        <w:right w:val="none" w:sz="0" w:space="0" w:color="auto"/>
      </w:divBdr>
    </w:div>
    <w:div w:id="1496606200">
      <w:bodyDiv w:val="1"/>
      <w:marLeft w:val="0"/>
      <w:marRight w:val="0"/>
      <w:marTop w:val="0"/>
      <w:marBottom w:val="0"/>
      <w:divBdr>
        <w:top w:val="none" w:sz="0" w:space="0" w:color="auto"/>
        <w:left w:val="none" w:sz="0" w:space="0" w:color="auto"/>
        <w:bottom w:val="none" w:sz="0" w:space="0" w:color="auto"/>
        <w:right w:val="none" w:sz="0" w:space="0" w:color="auto"/>
      </w:divBdr>
    </w:div>
    <w:div w:id="1543906942">
      <w:bodyDiv w:val="1"/>
      <w:marLeft w:val="0"/>
      <w:marRight w:val="0"/>
      <w:marTop w:val="0"/>
      <w:marBottom w:val="0"/>
      <w:divBdr>
        <w:top w:val="none" w:sz="0" w:space="0" w:color="auto"/>
        <w:left w:val="none" w:sz="0" w:space="0" w:color="auto"/>
        <w:bottom w:val="none" w:sz="0" w:space="0" w:color="auto"/>
        <w:right w:val="none" w:sz="0" w:space="0" w:color="auto"/>
      </w:divBdr>
    </w:div>
    <w:div w:id="1608001876">
      <w:bodyDiv w:val="1"/>
      <w:marLeft w:val="0"/>
      <w:marRight w:val="0"/>
      <w:marTop w:val="0"/>
      <w:marBottom w:val="0"/>
      <w:divBdr>
        <w:top w:val="none" w:sz="0" w:space="0" w:color="auto"/>
        <w:left w:val="none" w:sz="0" w:space="0" w:color="auto"/>
        <w:bottom w:val="none" w:sz="0" w:space="0" w:color="auto"/>
        <w:right w:val="none" w:sz="0" w:space="0" w:color="auto"/>
      </w:divBdr>
    </w:div>
    <w:div w:id="1629626639">
      <w:bodyDiv w:val="1"/>
      <w:marLeft w:val="0"/>
      <w:marRight w:val="0"/>
      <w:marTop w:val="0"/>
      <w:marBottom w:val="0"/>
      <w:divBdr>
        <w:top w:val="none" w:sz="0" w:space="0" w:color="auto"/>
        <w:left w:val="none" w:sz="0" w:space="0" w:color="auto"/>
        <w:bottom w:val="none" w:sz="0" w:space="0" w:color="auto"/>
        <w:right w:val="none" w:sz="0" w:space="0" w:color="auto"/>
      </w:divBdr>
    </w:div>
    <w:div w:id="1661234660">
      <w:bodyDiv w:val="1"/>
      <w:marLeft w:val="0"/>
      <w:marRight w:val="0"/>
      <w:marTop w:val="0"/>
      <w:marBottom w:val="0"/>
      <w:divBdr>
        <w:top w:val="none" w:sz="0" w:space="0" w:color="auto"/>
        <w:left w:val="none" w:sz="0" w:space="0" w:color="auto"/>
        <w:bottom w:val="none" w:sz="0" w:space="0" w:color="auto"/>
        <w:right w:val="none" w:sz="0" w:space="0" w:color="auto"/>
      </w:divBdr>
    </w:div>
    <w:div w:id="1767069943">
      <w:bodyDiv w:val="1"/>
      <w:marLeft w:val="0"/>
      <w:marRight w:val="0"/>
      <w:marTop w:val="0"/>
      <w:marBottom w:val="0"/>
      <w:divBdr>
        <w:top w:val="none" w:sz="0" w:space="0" w:color="auto"/>
        <w:left w:val="none" w:sz="0" w:space="0" w:color="auto"/>
        <w:bottom w:val="none" w:sz="0" w:space="0" w:color="auto"/>
        <w:right w:val="none" w:sz="0" w:space="0" w:color="auto"/>
      </w:divBdr>
    </w:div>
    <w:div w:id="1807232574">
      <w:bodyDiv w:val="1"/>
      <w:marLeft w:val="0"/>
      <w:marRight w:val="0"/>
      <w:marTop w:val="0"/>
      <w:marBottom w:val="0"/>
      <w:divBdr>
        <w:top w:val="none" w:sz="0" w:space="0" w:color="auto"/>
        <w:left w:val="none" w:sz="0" w:space="0" w:color="auto"/>
        <w:bottom w:val="none" w:sz="0" w:space="0" w:color="auto"/>
        <w:right w:val="none" w:sz="0" w:space="0" w:color="auto"/>
      </w:divBdr>
    </w:div>
    <w:div w:id="1831561532">
      <w:bodyDiv w:val="1"/>
      <w:marLeft w:val="0"/>
      <w:marRight w:val="0"/>
      <w:marTop w:val="0"/>
      <w:marBottom w:val="0"/>
      <w:divBdr>
        <w:top w:val="none" w:sz="0" w:space="0" w:color="auto"/>
        <w:left w:val="none" w:sz="0" w:space="0" w:color="auto"/>
        <w:bottom w:val="none" w:sz="0" w:space="0" w:color="auto"/>
        <w:right w:val="none" w:sz="0" w:space="0" w:color="auto"/>
      </w:divBdr>
      <w:divsChild>
        <w:div w:id="584924998">
          <w:marLeft w:val="0"/>
          <w:marRight w:val="0"/>
          <w:marTop w:val="0"/>
          <w:marBottom w:val="0"/>
          <w:divBdr>
            <w:top w:val="none" w:sz="0" w:space="0" w:color="auto"/>
            <w:left w:val="none" w:sz="0" w:space="0" w:color="auto"/>
            <w:bottom w:val="none" w:sz="0" w:space="0" w:color="auto"/>
            <w:right w:val="none" w:sz="0" w:space="0" w:color="auto"/>
          </w:divBdr>
        </w:div>
      </w:divsChild>
    </w:div>
    <w:div w:id="1865703957">
      <w:bodyDiv w:val="1"/>
      <w:marLeft w:val="0"/>
      <w:marRight w:val="0"/>
      <w:marTop w:val="0"/>
      <w:marBottom w:val="0"/>
      <w:divBdr>
        <w:top w:val="none" w:sz="0" w:space="0" w:color="auto"/>
        <w:left w:val="none" w:sz="0" w:space="0" w:color="auto"/>
        <w:bottom w:val="none" w:sz="0" w:space="0" w:color="auto"/>
        <w:right w:val="none" w:sz="0" w:space="0" w:color="auto"/>
      </w:divBdr>
    </w:div>
    <w:div w:id="1965117114">
      <w:bodyDiv w:val="1"/>
      <w:marLeft w:val="0"/>
      <w:marRight w:val="0"/>
      <w:marTop w:val="0"/>
      <w:marBottom w:val="0"/>
      <w:divBdr>
        <w:top w:val="none" w:sz="0" w:space="0" w:color="auto"/>
        <w:left w:val="none" w:sz="0" w:space="0" w:color="auto"/>
        <w:bottom w:val="none" w:sz="0" w:space="0" w:color="auto"/>
        <w:right w:val="none" w:sz="0" w:space="0" w:color="auto"/>
      </w:divBdr>
    </w:div>
    <w:div w:id="2086220794">
      <w:bodyDiv w:val="1"/>
      <w:marLeft w:val="0"/>
      <w:marRight w:val="0"/>
      <w:marTop w:val="0"/>
      <w:marBottom w:val="0"/>
      <w:divBdr>
        <w:top w:val="none" w:sz="0" w:space="0" w:color="auto"/>
        <w:left w:val="none" w:sz="0" w:space="0" w:color="auto"/>
        <w:bottom w:val="none" w:sz="0" w:space="0" w:color="auto"/>
        <w:right w:val="none" w:sz="0" w:space="0" w:color="auto"/>
      </w:divBdr>
    </w:div>
    <w:div w:id="2089033878">
      <w:bodyDiv w:val="1"/>
      <w:marLeft w:val="0"/>
      <w:marRight w:val="0"/>
      <w:marTop w:val="0"/>
      <w:marBottom w:val="0"/>
      <w:divBdr>
        <w:top w:val="none" w:sz="0" w:space="0" w:color="auto"/>
        <w:left w:val="none" w:sz="0" w:space="0" w:color="auto"/>
        <w:bottom w:val="none" w:sz="0" w:space="0" w:color="auto"/>
        <w:right w:val="none" w:sz="0" w:space="0" w:color="auto"/>
      </w:divBdr>
    </w:div>
    <w:div w:id="2103914817">
      <w:bodyDiv w:val="1"/>
      <w:marLeft w:val="0"/>
      <w:marRight w:val="0"/>
      <w:marTop w:val="0"/>
      <w:marBottom w:val="0"/>
      <w:divBdr>
        <w:top w:val="none" w:sz="0" w:space="0" w:color="auto"/>
        <w:left w:val="none" w:sz="0" w:space="0" w:color="auto"/>
        <w:bottom w:val="none" w:sz="0" w:space="0" w:color="auto"/>
        <w:right w:val="none" w:sz="0" w:space="0" w:color="auto"/>
      </w:divBdr>
    </w:div>
    <w:div w:id="21309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D697-2A28-41F5-ACA8-83319F8C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14470</TotalTime>
  <Pages>1</Pages>
  <Words>5490</Words>
  <Characters>30197</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864</cp:revision>
  <cp:lastPrinted>2025-01-13T08:23:00Z</cp:lastPrinted>
  <dcterms:created xsi:type="dcterms:W3CDTF">2024-12-07T13:28:00Z</dcterms:created>
  <dcterms:modified xsi:type="dcterms:W3CDTF">2025-01-13T08:23:00Z</dcterms:modified>
</cp:coreProperties>
</file>