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02CE5" w14:textId="230EC757" w:rsidR="004124C5" w:rsidRPr="00C656C0" w:rsidRDefault="00703242" w:rsidP="00BA6BE6">
      <w:pPr>
        <w:spacing w:before="120" w:after="0" w:line="240" w:lineRule="auto"/>
        <w:jc w:val="both"/>
        <w:rPr>
          <w:rFonts w:cstheme="minorHAnsi"/>
          <w:color w:val="000000" w:themeColor="text1"/>
        </w:rPr>
      </w:pPr>
      <w:r w:rsidRPr="00C656C0">
        <w:rPr>
          <w:rFonts w:cstheme="minorHAnsi"/>
          <w:b/>
          <w:color w:val="000000" w:themeColor="text1"/>
        </w:rPr>
        <w:t>COURS DE THÉOLOGIE</w:t>
      </w:r>
      <w:r w:rsidR="003E30FE" w:rsidRPr="00C656C0">
        <w:rPr>
          <w:rFonts w:cstheme="minorHAnsi"/>
          <w:b/>
          <w:color w:val="000000" w:themeColor="text1"/>
        </w:rPr>
        <w:t xml:space="preserve"> </w:t>
      </w:r>
      <w:r w:rsidR="00EE6707" w:rsidRPr="00C656C0">
        <w:rPr>
          <w:rFonts w:cstheme="minorHAnsi"/>
          <w:b/>
          <w:color w:val="000000" w:themeColor="text1"/>
        </w:rPr>
        <w:t xml:space="preserve">- JÉSUS-CHRIST </w:t>
      </w:r>
      <w:r w:rsidRPr="00C656C0">
        <w:rPr>
          <w:rFonts w:cstheme="minorHAnsi"/>
          <w:b/>
          <w:color w:val="000000" w:themeColor="text1"/>
        </w:rPr>
        <w:tab/>
      </w:r>
      <w:r w:rsidRPr="00C656C0">
        <w:rPr>
          <w:rFonts w:cstheme="minorHAnsi"/>
          <w:b/>
          <w:color w:val="000000" w:themeColor="text1"/>
        </w:rPr>
        <w:br/>
      </w:r>
      <w:r w:rsidRPr="00C656C0">
        <w:rPr>
          <w:rFonts w:cstheme="minorHAnsi"/>
          <w:color w:val="000000" w:themeColor="text1"/>
        </w:rPr>
        <w:t>Cours</w:t>
      </w:r>
      <w:r w:rsidR="00BA26DB" w:rsidRPr="00C656C0">
        <w:rPr>
          <w:rFonts w:cstheme="minorHAnsi"/>
          <w:color w:val="000000" w:themeColor="text1"/>
        </w:rPr>
        <w:t xml:space="preserve"> n°</w:t>
      </w:r>
      <w:r w:rsidR="001025FE" w:rsidRPr="00C656C0">
        <w:rPr>
          <w:rFonts w:cstheme="minorHAnsi"/>
          <w:color w:val="000000" w:themeColor="text1"/>
        </w:rPr>
        <w:t>5</w:t>
      </w:r>
      <w:r w:rsidRPr="00C656C0">
        <w:rPr>
          <w:rFonts w:cstheme="minorHAnsi"/>
          <w:color w:val="000000" w:themeColor="text1"/>
        </w:rPr>
        <w:t> –</w:t>
      </w:r>
      <w:r w:rsidR="00CE7AFF" w:rsidRPr="00C656C0">
        <w:rPr>
          <w:rFonts w:cstheme="minorHAnsi"/>
          <w:color w:val="000000" w:themeColor="text1"/>
        </w:rPr>
        <w:t xml:space="preserve"> </w:t>
      </w:r>
      <w:r w:rsidR="001025FE" w:rsidRPr="00C656C0">
        <w:rPr>
          <w:rFonts w:cstheme="minorHAnsi"/>
          <w:color w:val="000000" w:themeColor="text1"/>
        </w:rPr>
        <w:t>Février</w:t>
      </w:r>
      <w:r w:rsidR="006277C4" w:rsidRPr="00C656C0">
        <w:rPr>
          <w:rFonts w:cstheme="minorHAnsi"/>
          <w:color w:val="000000" w:themeColor="text1"/>
        </w:rPr>
        <w:t xml:space="preserve"> 2025</w:t>
      </w:r>
    </w:p>
    <w:p w14:paraId="1F45D0C6" w14:textId="77777777" w:rsidR="006277C4" w:rsidRPr="00C656C0" w:rsidRDefault="006277C4" w:rsidP="00BA6BE6">
      <w:pPr>
        <w:spacing w:before="120" w:after="0" w:line="240" w:lineRule="auto"/>
        <w:jc w:val="both"/>
        <w:rPr>
          <w:rFonts w:cstheme="minorHAnsi"/>
          <w:color w:val="000000" w:themeColor="text1"/>
        </w:rPr>
      </w:pPr>
    </w:p>
    <w:p w14:paraId="5B102CE6" w14:textId="1F5DB53A" w:rsidR="004124C5" w:rsidRPr="00C656C0" w:rsidRDefault="00CE7AFF" w:rsidP="00BA6BE6">
      <w:pPr>
        <w:spacing w:before="120" w:after="0" w:line="240" w:lineRule="auto"/>
        <w:jc w:val="center"/>
        <w:rPr>
          <w:rFonts w:cstheme="minorHAnsi"/>
          <w:b/>
          <w:color w:val="000000" w:themeColor="text1"/>
          <w:sz w:val="28"/>
          <w:szCs w:val="28"/>
        </w:rPr>
      </w:pPr>
      <w:r w:rsidRPr="00C656C0">
        <w:rPr>
          <w:rFonts w:cstheme="minorHAnsi"/>
          <w:b/>
          <w:color w:val="000000" w:themeColor="text1"/>
          <w:sz w:val="28"/>
          <w:szCs w:val="28"/>
        </w:rPr>
        <w:t>Jésus</w:t>
      </w:r>
      <w:r w:rsidR="008E0CB2" w:rsidRPr="00C656C0">
        <w:rPr>
          <w:rFonts w:cstheme="minorHAnsi"/>
          <w:b/>
          <w:color w:val="000000" w:themeColor="text1"/>
          <w:sz w:val="28"/>
          <w:szCs w:val="28"/>
        </w:rPr>
        <w:t xml:space="preserve"> fonde l’Eglise</w:t>
      </w:r>
      <w:r w:rsidR="007E436F" w:rsidRPr="00C656C0">
        <w:rPr>
          <w:rFonts w:cstheme="minorHAnsi"/>
          <w:b/>
          <w:color w:val="000000" w:themeColor="text1"/>
          <w:sz w:val="28"/>
          <w:szCs w:val="28"/>
        </w:rPr>
        <w:t xml:space="preserve"> sur les Apôtres</w:t>
      </w:r>
    </w:p>
    <w:p w14:paraId="4D15C80C" w14:textId="77777777" w:rsidR="005A17C3" w:rsidRPr="00C656C0" w:rsidRDefault="005A17C3" w:rsidP="00BA6BE6">
      <w:pPr>
        <w:spacing w:before="120" w:after="0" w:line="240" w:lineRule="auto"/>
        <w:jc w:val="both"/>
        <w:rPr>
          <w:color w:val="000000" w:themeColor="text1"/>
        </w:rPr>
      </w:pPr>
    </w:p>
    <w:p w14:paraId="53DAF686" w14:textId="02C3FEB9" w:rsidR="000E2714" w:rsidRPr="00C656C0" w:rsidRDefault="00DC7697" w:rsidP="00BA6BE6">
      <w:pPr>
        <w:spacing w:before="120" w:after="0" w:line="240" w:lineRule="auto"/>
        <w:jc w:val="both"/>
        <w:rPr>
          <w:rFonts w:cstheme="minorHAnsi"/>
          <w:bCs/>
          <w:color w:val="000000" w:themeColor="text1"/>
        </w:rPr>
      </w:pPr>
      <w:r w:rsidRPr="00C656C0">
        <w:rPr>
          <w:color w:val="000000" w:themeColor="text1"/>
        </w:rPr>
        <w:t>Jésus a voulu l’</w:t>
      </w:r>
      <w:r w:rsidR="0097552E" w:rsidRPr="00C656C0">
        <w:rPr>
          <w:color w:val="000000" w:themeColor="text1"/>
        </w:rPr>
        <w:t>Église</w:t>
      </w:r>
      <w:r w:rsidR="00A25E12" w:rsidRPr="00C656C0">
        <w:rPr>
          <w:color w:val="000000" w:themeColor="text1"/>
        </w:rPr>
        <w:t xml:space="preserve">, son </w:t>
      </w:r>
      <w:r w:rsidR="0097552E" w:rsidRPr="00C656C0">
        <w:rPr>
          <w:color w:val="000000" w:themeColor="text1"/>
        </w:rPr>
        <w:t>Église </w:t>
      </w:r>
      <w:r w:rsidR="00A25E12" w:rsidRPr="00C656C0">
        <w:rPr>
          <w:color w:val="000000" w:themeColor="text1"/>
        </w:rPr>
        <w:t xml:space="preserve">: </w:t>
      </w:r>
      <w:r w:rsidRPr="00C656C0">
        <w:rPr>
          <w:color w:val="000000" w:themeColor="text1"/>
        </w:rPr>
        <w:t>« </w:t>
      </w:r>
      <w:r w:rsidR="00424403" w:rsidRPr="00C656C0">
        <w:rPr>
          <w:color w:val="000000" w:themeColor="text1"/>
        </w:rPr>
        <w:t xml:space="preserve">je bâtirai </w:t>
      </w:r>
      <w:r w:rsidR="00424403" w:rsidRPr="00C656C0">
        <w:rPr>
          <w:color w:val="000000" w:themeColor="text1"/>
          <w:u w:val="single"/>
        </w:rPr>
        <w:t>mon</w:t>
      </w:r>
      <w:r w:rsidR="00424403" w:rsidRPr="00C656C0">
        <w:rPr>
          <w:color w:val="000000" w:themeColor="text1"/>
        </w:rPr>
        <w:t xml:space="preserve"> Église</w:t>
      </w:r>
      <w:r w:rsidR="00A25E12" w:rsidRPr="00C656C0">
        <w:rPr>
          <w:color w:val="000000" w:themeColor="text1"/>
        </w:rPr>
        <w:t xml:space="preserve"> » (Mt 16,18). </w:t>
      </w:r>
      <w:r w:rsidR="002314A0" w:rsidRPr="00C656C0">
        <w:rPr>
          <w:color w:val="000000" w:themeColor="text1"/>
        </w:rPr>
        <w:t>Que voulait-il faire </w:t>
      </w:r>
      <w:r w:rsidR="0025570A" w:rsidRPr="00C656C0">
        <w:rPr>
          <w:color w:val="000000" w:themeColor="text1"/>
        </w:rPr>
        <w:t xml:space="preserve">en réunissant </w:t>
      </w:r>
      <w:r w:rsidR="000129AD" w:rsidRPr="00C656C0">
        <w:rPr>
          <w:color w:val="000000" w:themeColor="text1"/>
        </w:rPr>
        <w:t xml:space="preserve">douze apôtres </w:t>
      </w:r>
      <w:r w:rsidR="002314A0" w:rsidRPr="00C656C0">
        <w:rPr>
          <w:color w:val="000000" w:themeColor="text1"/>
        </w:rPr>
        <w:t>?</w:t>
      </w:r>
      <w:r w:rsidR="00464E3F" w:rsidRPr="00C656C0">
        <w:rPr>
          <w:color w:val="000000" w:themeColor="text1"/>
        </w:rPr>
        <w:t xml:space="preserve"> Comment envisageait-il l’avenir ? </w:t>
      </w:r>
      <w:r w:rsidR="002314A0" w:rsidRPr="00C656C0">
        <w:rPr>
          <w:color w:val="000000" w:themeColor="text1"/>
        </w:rPr>
        <w:t xml:space="preserve"> </w:t>
      </w:r>
      <w:r w:rsidR="000129AD" w:rsidRPr="00C656C0">
        <w:rPr>
          <w:color w:val="000000" w:themeColor="text1"/>
        </w:rPr>
        <w:t xml:space="preserve">Quel positionnement par rapport au judaïsme ? </w:t>
      </w:r>
      <w:r w:rsidR="0097552E" w:rsidRPr="00C656C0">
        <w:rPr>
          <w:color w:val="000000" w:themeColor="text1"/>
        </w:rPr>
        <w:t>La</w:t>
      </w:r>
      <w:r w:rsidR="00DA0B3A" w:rsidRPr="00C656C0">
        <w:rPr>
          <w:color w:val="000000" w:themeColor="text1"/>
        </w:rPr>
        <w:t xml:space="preserve"> fondation de l’Eglise </w:t>
      </w:r>
      <w:r w:rsidR="007729E1" w:rsidRPr="00C656C0">
        <w:rPr>
          <w:color w:val="000000" w:themeColor="text1"/>
        </w:rPr>
        <w:t>n’est pas une institution juridique : c’</w:t>
      </w:r>
      <w:r w:rsidR="00DA0B3A" w:rsidRPr="00C656C0">
        <w:rPr>
          <w:color w:val="000000" w:themeColor="text1"/>
        </w:rPr>
        <w:t>est un processus</w:t>
      </w:r>
      <w:r w:rsidR="007729E1" w:rsidRPr="00C656C0">
        <w:rPr>
          <w:color w:val="000000" w:themeColor="text1"/>
        </w:rPr>
        <w:t xml:space="preserve"> </w:t>
      </w:r>
      <w:r w:rsidR="00773F8F" w:rsidRPr="00C656C0">
        <w:rPr>
          <w:color w:val="000000" w:themeColor="text1"/>
        </w:rPr>
        <w:t>qui se déploie durant toute la</w:t>
      </w:r>
      <w:r w:rsidR="00172B15" w:rsidRPr="00C656C0">
        <w:rPr>
          <w:color w:val="000000" w:themeColor="text1"/>
        </w:rPr>
        <w:t xml:space="preserve"> vie de Jésus,</w:t>
      </w:r>
      <w:r w:rsidR="00E770E5" w:rsidRPr="00C656C0">
        <w:rPr>
          <w:color w:val="000000" w:themeColor="text1"/>
        </w:rPr>
        <w:t xml:space="preserve"> et s’élargira après l’Ascension et la Pentecôte</w:t>
      </w:r>
      <w:r w:rsidRPr="00C656C0">
        <w:rPr>
          <w:color w:val="000000" w:themeColor="text1"/>
        </w:rPr>
        <w:t>,</w:t>
      </w:r>
      <w:r w:rsidR="00172B15" w:rsidRPr="00C656C0">
        <w:rPr>
          <w:color w:val="000000" w:themeColor="text1"/>
        </w:rPr>
        <w:t xml:space="preserve"> car l’Eglise est pour Jésus</w:t>
      </w:r>
      <w:r w:rsidR="001C32AA" w:rsidRPr="00C656C0">
        <w:rPr>
          <w:color w:val="000000" w:themeColor="text1"/>
        </w:rPr>
        <w:t xml:space="preserve"> et ne peut être qu’en relation avec Lui</w:t>
      </w:r>
      <w:r w:rsidR="002314A0" w:rsidRPr="00C656C0">
        <w:rPr>
          <w:color w:val="000000" w:themeColor="text1"/>
        </w:rPr>
        <w:t xml:space="preserve">, </w:t>
      </w:r>
      <w:r w:rsidR="001C32AA" w:rsidRPr="00C656C0">
        <w:rPr>
          <w:color w:val="000000" w:themeColor="text1"/>
        </w:rPr>
        <w:t xml:space="preserve">dans l’Esprit. </w:t>
      </w:r>
      <w:r w:rsidR="00F96E15" w:rsidRPr="00C656C0">
        <w:rPr>
          <w:color w:val="000000" w:themeColor="text1"/>
        </w:rPr>
        <w:t xml:space="preserve">Nous allons approfondir ces thématiques. </w:t>
      </w:r>
    </w:p>
    <w:p w14:paraId="72847416" w14:textId="0774B340" w:rsidR="003D6B1A" w:rsidRPr="00C656C0" w:rsidRDefault="00387616" w:rsidP="00BA6BE6">
      <w:pPr>
        <w:pStyle w:val="Paragraphedeliste"/>
        <w:numPr>
          <w:ilvl w:val="0"/>
          <w:numId w:val="24"/>
        </w:numPr>
        <w:spacing w:before="120" w:after="0" w:line="240" w:lineRule="auto"/>
        <w:jc w:val="both"/>
        <w:rPr>
          <w:rFonts w:cstheme="minorHAnsi"/>
          <w:b/>
          <w:color w:val="000000" w:themeColor="text1"/>
        </w:rPr>
      </w:pPr>
      <w:r w:rsidRPr="00C656C0">
        <w:rPr>
          <w:rFonts w:cstheme="minorHAnsi"/>
          <w:b/>
          <w:color w:val="000000" w:themeColor="text1"/>
        </w:rPr>
        <w:t xml:space="preserve">Jésus a </w:t>
      </w:r>
      <w:r w:rsidR="00777C24" w:rsidRPr="00C656C0">
        <w:rPr>
          <w:rFonts w:cstheme="minorHAnsi"/>
          <w:b/>
          <w:color w:val="000000" w:themeColor="text1"/>
        </w:rPr>
        <w:t>choisi et envoyé des Apôtres</w:t>
      </w:r>
      <w:r w:rsidR="00F308A8" w:rsidRPr="00C656C0">
        <w:rPr>
          <w:rFonts w:cstheme="minorHAnsi"/>
          <w:b/>
          <w:color w:val="000000" w:themeColor="text1"/>
        </w:rPr>
        <w:tab/>
      </w:r>
      <w:r w:rsidR="00F308A8" w:rsidRPr="00C656C0">
        <w:rPr>
          <w:rFonts w:cstheme="minorHAnsi"/>
          <w:b/>
          <w:color w:val="000000" w:themeColor="text1"/>
        </w:rPr>
        <w:br/>
      </w:r>
    </w:p>
    <w:p w14:paraId="78C2F776" w14:textId="0737E233" w:rsidR="00387616" w:rsidRPr="00C656C0" w:rsidRDefault="00490DF0" w:rsidP="00BA6BE6">
      <w:pPr>
        <w:pStyle w:val="Paragraphedeliste"/>
        <w:numPr>
          <w:ilvl w:val="0"/>
          <w:numId w:val="25"/>
        </w:numPr>
        <w:spacing w:before="120" w:after="0" w:line="240" w:lineRule="auto"/>
        <w:jc w:val="both"/>
        <w:rPr>
          <w:rFonts w:cstheme="minorHAnsi"/>
          <w:b/>
          <w:color w:val="000000" w:themeColor="text1"/>
        </w:rPr>
      </w:pPr>
      <w:r w:rsidRPr="00C656C0">
        <w:rPr>
          <w:rFonts w:cstheme="minorHAnsi"/>
          <w:b/>
          <w:color w:val="000000" w:themeColor="text1"/>
        </w:rPr>
        <w:t>Disciples, apôtres, les Douze</w:t>
      </w:r>
    </w:p>
    <w:p w14:paraId="5C9C0136" w14:textId="2026A137" w:rsidR="00C31A75" w:rsidRPr="00C656C0" w:rsidRDefault="00EE6D5B" w:rsidP="00BA6BE6">
      <w:pPr>
        <w:spacing w:before="120" w:after="0" w:line="240" w:lineRule="auto"/>
        <w:jc w:val="both"/>
        <w:rPr>
          <w:rFonts w:cstheme="minorHAnsi"/>
          <w:bCs/>
          <w:color w:val="000000" w:themeColor="text1"/>
        </w:rPr>
      </w:pPr>
      <w:r w:rsidRPr="00C656C0">
        <w:rPr>
          <w:rFonts w:cstheme="minorHAnsi"/>
          <w:bCs/>
          <w:color w:val="000000" w:themeColor="text1"/>
        </w:rPr>
        <w:t>–    DISCIPLE : en grec </w:t>
      </w:r>
      <w:r w:rsidRPr="00C656C0">
        <w:rPr>
          <w:rFonts w:cstheme="minorHAnsi"/>
          <w:bCs/>
          <w:i/>
          <w:iCs/>
          <w:color w:val="000000" w:themeColor="text1"/>
        </w:rPr>
        <w:t>mathêtês</w:t>
      </w:r>
      <w:r w:rsidRPr="00C656C0">
        <w:rPr>
          <w:rFonts w:cstheme="minorHAnsi"/>
          <w:bCs/>
          <w:color w:val="000000" w:themeColor="text1"/>
        </w:rPr>
        <w:t> qui vient de </w:t>
      </w:r>
      <w:r w:rsidRPr="00C656C0">
        <w:rPr>
          <w:rFonts w:cstheme="minorHAnsi"/>
          <w:bCs/>
          <w:i/>
          <w:iCs/>
          <w:color w:val="000000" w:themeColor="text1"/>
        </w:rPr>
        <w:t>manthanô</w:t>
      </w:r>
      <w:r w:rsidRPr="00C656C0">
        <w:rPr>
          <w:rFonts w:cstheme="minorHAnsi"/>
          <w:bCs/>
          <w:color w:val="000000" w:themeColor="text1"/>
        </w:rPr>
        <w:t> qui signifie « apprendre ». Le disciple est celui qui apprend. Il était courant à cette époque de suivre un maître pour être au bénéfice de son enseignement. On parle aussi des disciples de Jean le Baptiste (Lc 5</w:t>
      </w:r>
      <w:r w:rsidR="00717629" w:rsidRPr="00C656C0">
        <w:rPr>
          <w:rFonts w:cstheme="minorHAnsi"/>
          <w:bCs/>
          <w:color w:val="000000" w:themeColor="text1"/>
        </w:rPr>
        <w:t>,</w:t>
      </w:r>
      <w:r w:rsidRPr="00C656C0">
        <w:rPr>
          <w:rFonts w:cstheme="minorHAnsi"/>
          <w:bCs/>
          <w:color w:val="000000" w:themeColor="text1"/>
        </w:rPr>
        <w:t>33).</w:t>
      </w:r>
      <w:r w:rsidR="000F6604" w:rsidRPr="00C656C0">
        <w:rPr>
          <w:rFonts w:cstheme="minorHAnsi"/>
          <w:bCs/>
          <w:color w:val="000000" w:themeColor="text1"/>
        </w:rPr>
        <w:tab/>
      </w:r>
      <w:r w:rsidR="000F6604" w:rsidRPr="00C656C0">
        <w:rPr>
          <w:rFonts w:cstheme="minorHAnsi"/>
          <w:bCs/>
          <w:color w:val="000000" w:themeColor="text1"/>
        </w:rPr>
        <w:br/>
      </w:r>
      <w:r w:rsidRPr="00C656C0">
        <w:rPr>
          <w:rFonts w:cstheme="minorHAnsi"/>
          <w:bCs/>
          <w:color w:val="000000" w:themeColor="text1"/>
        </w:rPr>
        <w:t>–    APÔTRE : en grec </w:t>
      </w:r>
      <w:r w:rsidRPr="00C656C0">
        <w:rPr>
          <w:rFonts w:cstheme="minorHAnsi"/>
          <w:bCs/>
          <w:i/>
          <w:iCs/>
          <w:color w:val="000000" w:themeColor="text1"/>
        </w:rPr>
        <w:t>apostolos</w:t>
      </w:r>
      <w:r w:rsidRPr="00C656C0">
        <w:rPr>
          <w:rFonts w:cstheme="minorHAnsi"/>
          <w:bCs/>
          <w:color w:val="000000" w:themeColor="text1"/>
        </w:rPr>
        <w:t>, qui vient d’</w:t>
      </w:r>
      <w:r w:rsidRPr="00C656C0">
        <w:rPr>
          <w:rFonts w:cstheme="minorHAnsi"/>
          <w:bCs/>
          <w:i/>
          <w:iCs/>
          <w:color w:val="000000" w:themeColor="text1"/>
        </w:rPr>
        <w:t>apostello</w:t>
      </w:r>
      <w:r w:rsidRPr="00C656C0">
        <w:rPr>
          <w:rFonts w:cstheme="minorHAnsi"/>
          <w:bCs/>
          <w:color w:val="000000" w:themeColor="text1"/>
        </w:rPr>
        <w:t xml:space="preserve"> qui signifie « envoyer ». </w:t>
      </w:r>
      <w:r w:rsidR="00717629" w:rsidRPr="00C656C0">
        <w:rPr>
          <w:rFonts w:cstheme="minorHAnsi"/>
          <w:bCs/>
          <w:color w:val="000000" w:themeColor="text1"/>
        </w:rPr>
        <w:t>L</w:t>
      </w:r>
      <w:r w:rsidRPr="00C656C0">
        <w:rPr>
          <w:rFonts w:cstheme="minorHAnsi"/>
          <w:bCs/>
          <w:color w:val="000000" w:themeColor="text1"/>
        </w:rPr>
        <w:t>’apôtre est un envoyé.</w:t>
      </w:r>
      <w:r w:rsidR="00AB363F" w:rsidRPr="00C656C0">
        <w:rPr>
          <w:rFonts w:cstheme="minorHAnsi"/>
          <w:bCs/>
          <w:color w:val="000000" w:themeColor="text1"/>
        </w:rPr>
        <w:tab/>
      </w:r>
      <w:r w:rsidR="00AB363F" w:rsidRPr="00C656C0">
        <w:rPr>
          <w:rFonts w:cstheme="minorHAnsi"/>
          <w:bCs/>
          <w:color w:val="000000" w:themeColor="text1"/>
        </w:rPr>
        <w:br/>
      </w:r>
      <w:r w:rsidRPr="00C656C0">
        <w:rPr>
          <w:rFonts w:cstheme="minorHAnsi"/>
          <w:bCs/>
          <w:color w:val="000000" w:themeColor="text1"/>
        </w:rPr>
        <w:t>–    LES DOUZE : façon que Jésus a de nommer le premier cercle de disciples. Le chiffre douze n’est bien sûr pas choisi par hasard</w:t>
      </w:r>
      <w:r w:rsidR="000F6604" w:rsidRPr="00C656C0">
        <w:rPr>
          <w:rFonts w:cstheme="minorHAnsi"/>
          <w:bCs/>
          <w:color w:val="000000" w:themeColor="text1"/>
        </w:rPr>
        <w:t>, c’est celui des douze tribus d’Israël, appelées à être lumière pour toutes les nations. Il</w:t>
      </w:r>
      <w:r w:rsidRPr="00C656C0">
        <w:rPr>
          <w:rFonts w:cstheme="minorHAnsi"/>
          <w:bCs/>
          <w:color w:val="000000" w:themeColor="text1"/>
        </w:rPr>
        <w:t xml:space="preserve"> témoigne d’une continuité entre l’ancien et le nouveau Testament, entre l’histoire du peuple d’Israël et la venue de Jésus. </w:t>
      </w:r>
      <w:r w:rsidR="00AB363F" w:rsidRPr="00C656C0">
        <w:rPr>
          <w:rFonts w:cstheme="minorHAnsi"/>
          <w:bCs/>
          <w:color w:val="000000" w:themeColor="text1"/>
        </w:rPr>
        <w:tab/>
      </w:r>
      <w:r w:rsidR="00AB363F" w:rsidRPr="00C656C0">
        <w:rPr>
          <w:rFonts w:cstheme="minorHAnsi"/>
          <w:bCs/>
          <w:color w:val="000000" w:themeColor="text1"/>
        </w:rPr>
        <w:br/>
        <w:t>A noter</w:t>
      </w:r>
      <w:r w:rsidRPr="00C656C0">
        <w:rPr>
          <w:rFonts w:cstheme="minorHAnsi"/>
          <w:bCs/>
          <w:color w:val="000000" w:themeColor="text1"/>
        </w:rPr>
        <w:t xml:space="preserve"> que le mot disciple est privilégié dans les évangiles, et qu’il n’est pas du tout utilisé dans le reste du nouveau Testament. Le mot apôtre est très peu utilisé dans les évangiles (1 fois en Matthieu, 1 fois en Marc et 8 fois en Luc) mais beaucoup plus dans les Actes des Apôtres (y compris le nom du livre !), les lettres de Paul et les autres écrits (53 fois).</w:t>
      </w:r>
      <w:r w:rsidR="007A63E7" w:rsidRPr="00C656C0">
        <w:rPr>
          <w:rFonts w:cstheme="minorHAnsi"/>
          <w:bCs/>
          <w:color w:val="000000" w:themeColor="text1"/>
        </w:rPr>
        <w:t xml:space="preserve"> Dans les quatre évangiles, l’appellation « les Douze » (12 fois en Matthieu, 16 fois en Marc, 15 fois en Luc et 6 fois en Jean) marque l’importance de ce premier cercle de disciples. </w:t>
      </w:r>
      <w:r w:rsidR="007A63E7" w:rsidRPr="00C656C0">
        <w:rPr>
          <w:rFonts w:cstheme="minorHAnsi"/>
          <w:bCs/>
          <w:color w:val="000000" w:themeColor="text1"/>
        </w:rPr>
        <w:tab/>
      </w:r>
      <w:r w:rsidR="00DB3DF0" w:rsidRPr="00C656C0">
        <w:rPr>
          <w:rFonts w:cstheme="minorHAnsi"/>
          <w:bCs/>
          <w:color w:val="000000" w:themeColor="text1"/>
        </w:rPr>
        <w:br/>
      </w:r>
      <w:r w:rsidR="00C31A75" w:rsidRPr="00C656C0">
        <w:rPr>
          <w:rFonts w:cstheme="minorHAnsi"/>
          <w:bCs/>
          <w:color w:val="000000" w:themeColor="text1"/>
        </w:rPr>
        <w:t>En quelques lignes, Matthieu fait le lien entre ces trois façons différentes de nommer ceux qui ont vécu dans l’entourage proche du Christ</w:t>
      </w:r>
      <w:r w:rsidR="002E098C" w:rsidRPr="00C656C0">
        <w:rPr>
          <w:rFonts w:cstheme="minorHAnsi"/>
          <w:bCs/>
          <w:color w:val="000000" w:themeColor="text1"/>
        </w:rPr>
        <w:t xml:space="preserve"> : « ayant fait venir ses douze disciples. </w:t>
      </w:r>
      <w:r w:rsidR="00637D4A" w:rsidRPr="00C656C0">
        <w:rPr>
          <w:rFonts w:cstheme="minorHAnsi"/>
          <w:bCs/>
          <w:color w:val="000000" w:themeColor="text1"/>
        </w:rPr>
        <w:t>[…]</w:t>
      </w:r>
      <w:r w:rsidR="002E098C" w:rsidRPr="00C656C0">
        <w:rPr>
          <w:rFonts w:cstheme="minorHAnsi"/>
          <w:bCs/>
          <w:color w:val="000000" w:themeColor="text1"/>
        </w:rPr>
        <w:t xml:space="preserve"> Voici les noms des douze apôtres. </w:t>
      </w:r>
      <w:r w:rsidR="00637D4A" w:rsidRPr="00C656C0">
        <w:rPr>
          <w:rFonts w:cstheme="minorHAnsi"/>
          <w:bCs/>
          <w:color w:val="000000" w:themeColor="text1"/>
        </w:rPr>
        <w:t xml:space="preserve">[…] </w:t>
      </w:r>
      <w:r w:rsidR="002E098C" w:rsidRPr="00C656C0">
        <w:rPr>
          <w:rFonts w:cstheme="minorHAnsi"/>
          <w:bCs/>
          <w:color w:val="000000" w:themeColor="text1"/>
        </w:rPr>
        <w:t>ces douze, Jésus les envoya en mission »</w:t>
      </w:r>
      <w:r w:rsidR="00637D4A" w:rsidRPr="00C656C0">
        <w:rPr>
          <w:rFonts w:cstheme="minorHAnsi"/>
          <w:bCs/>
          <w:color w:val="000000" w:themeColor="text1"/>
        </w:rPr>
        <w:t xml:space="preserve"> (Mt 10</w:t>
      </w:r>
      <w:r w:rsidR="00DB3DF0" w:rsidRPr="00C656C0">
        <w:rPr>
          <w:rFonts w:cstheme="minorHAnsi"/>
          <w:bCs/>
          <w:color w:val="000000" w:themeColor="text1"/>
        </w:rPr>
        <w:t>,1-5)</w:t>
      </w:r>
    </w:p>
    <w:p w14:paraId="6167872A" w14:textId="3E14E72C" w:rsidR="00F121B7" w:rsidRPr="00C656C0" w:rsidRDefault="00F121B7" w:rsidP="00BA6BE6">
      <w:pPr>
        <w:pStyle w:val="Paragraphedeliste"/>
        <w:numPr>
          <w:ilvl w:val="0"/>
          <w:numId w:val="25"/>
        </w:numPr>
        <w:spacing w:before="120" w:after="0" w:line="240" w:lineRule="auto"/>
        <w:jc w:val="both"/>
        <w:rPr>
          <w:rFonts w:cstheme="minorHAnsi"/>
          <w:b/>
          <w:color w:val="000000" w:themeColor="text1"/>
        </w:rPr>
      </w:pPr>
      <w:r w:rsidRPr="00C656C0">
        <w:rPr>
          <w:rFonts w:cstheme="minorHAnsi"/>
          <w:b/>
          <w:color w:val="000000" w:themeColor="text1"/>
        </w:rPr>
        <w:t>L’appel des Apôtres</w:t>
      </w:r>
    </w:p>
    <w:p w14:paraId="0293E368" w14:textId="295D60C5" w:rsidR="007268E9" w:rsidRPr="00C656C0" w:rsidRDefault="008A1B1A" w:rsidP="00BA6BE6">
      <w:pPr>
        <w:spacing w:before="120" w:after="0" w:line="240" w:lineRule="auto"/>
        <w:jc w:val="both"/>
        <w:rPr>
          <w:rFonts w:cstheme="minorHAnsi"/>
          <w:bCs/>
          <w:color w:val="000000" w:themeColor="text1"/>
        </w:rPr>
      </w:pPr>
      <w:r w:rsidRPr="00C656C0">
        <w:rPr>
          <w:rFonts w:cstheme="minorHAnsi"/>
          <w:bCs/>
          <w:color w:val="000000" w:themeColor="text1"/>
        </w:rPr>
        <w:t xml:space="preserve">L’appel des 4 premiers apôtres </w:t>
      </w:r>
      <w:r w:rsidR="005D3A89" w:rsidRPr="00C656C0">
        <w:rPr>
          <w:rFonts w:cstheme="minorHAnsi"/>
          <w:bCs/>
          <w:color w:val="000000" w:themeColor="text1"/>
        </w:rPr>
        <w:t xml:space="preserve">est </w:t>
      </w:r>
      <w:r w:rsidR="008D006E" w:rsidRPr="00C656C0">
        <w:rPr>
          <w:rFonts w:cstheme="minorHAnsi"/>
          <w:bCs/>
          <w:color w:val="000000" w:themeColor="text1"/>
        </w:rPr>
        <w:t>très spécifique</w:t>
      </w:r>
      <w:r w:rsidR="0013161F" w:rsidRPr="00C656C0">
        <w:rPr>
          <w:rFonts w:cstheme="minorHAnsi"/>
          <w:bCs/>
          <w:color w:val="000000" w:themeColor="text1"/>
        </w:rPr>
        <w:t> : « Il leur dit : « Venez à ma suite. Je vous ferai devenir pêcheurs d’hommes » (Mc</w:t>
      </w:r>
      <w:r w:rsidR="00BD5FE4" w:rsidRPr="00C656C0">
        <w:rPr>
          <w:rFonts w:cstheme="minorHAnsi"/>
          <w:bCs/>
          <w:color w:val="000000" w:themeColor="text1"/>
        </w:rPr>
        <w:t xml:space="preserve"> 1,17)</w:t>
      </w:r>
      <w:r w:rsidR="005D3A89" w:rsidRPr="00C656C0">
        <w:rPr>
          <w:rFonts w:cstheme="minorHAnsi"/>
          <w:bCs/>
          <w:color w:val="000000" w:themeColor="text1"/>
        </w:rPr>
        <w:t xml:space="preserve">. </w:t>
      </w:r>
      <w:r w:rsidR="000D6F04" w:rsidRPr="00C656C0">
        <w:rPr>
          <w:rFonts w:cstheme="minorHAnsi"/>
          <w:bCs/>
          <w:color w:val="000000" w:themeColor="text1"/>
        </w:rPr>
        <w:t>L</w:t>
      </w:r>
      <w:r w:rsidR="00797854" w:rsidRPr="00C656C0">
        <w:rPr>
          <w:rFonts w:cstheme="minorHAnsi"/>
          <w:bCs/>
          <w:color w:val="000000" w:themeColor="text1"/>
        </w:rPr>
        <w:t>es deux fratries se mettent en mouvement juste après l’injonction du Christ. L</w:t>
      </w:r>
      <w:r w:rsidR="000D6F04" w:rsidRPr="00C656C0">
        <w:rPr>
          <w:rFonts w:cstheme="minorHAnsi"/>
          <w:bCs/>
          <w:color w:val="000000" w:themeColor="text1"/>
        </w:rPr>
        <w:t>a mise en route des</w:t>
      </w:r>
      <w:r w:rsidR="00797854" w:rsidRPr="00C656C0">
        <w:rPr>
          <w:rFonts w:cstheme="minorHAnsi"/>
          <w:bCs/>
          <w:color w:val="000000" w:themeColor="text1"/>
        </w:rPr>
        <w:t xml:space="preserve"> disciples est tellement immédiate</w:t>
      </w:r>
      <w:r w:rsidR="000B624C" w:rsidRPr="00C656C0">
        <w:rPr>
          <w:rFonts w:cstheme="minorHAnsi"/>
          <w:bCs/>
          <w:color w:val="000000" w:themeColor="text1"/>
        </w:rPr>
        <w:t xml:space="preserve">, et ce par deux fois, qu’elle oriente plutôt le regard vers l’efficacité de l’appel lui-même. </w:t>
      </w:r>
      <w:r w:rsidR="00E206B1" w:rsidRPr="00C656C0">
        <w:rPr>
          <w:rFonts w:cstheme="minorHAnsi"/>
          <w:bCs/>
          <w:color w:val="000000" w:themeColor="text1"/>
        </w:rPr>
        <w:t>L</w:t>
      </w:r>
      <w:r w:rsidR="006F463B" w:rsidRPr="00C656C0">
        <w:rPr>
          <w:rFonts w:cstheme="minorHAnsi"/>
          <w:bCs/>
          <w:color w:val="000000" w:themeColor="text1"/>
        </w:rPr>
        <w:t>a répétition du mot « aussitôt » augmente largement</w:t>
      </w:r>
      <w:r w:rsidR="00782E93" w:rsidRPr="00C656C0">
        <w:rPr>
          <w:rFonts w:cstheme="minorHAnsi"/>
          <w:bCs/>
          <w:color w:val="000000" w:themeColor="text1"/>
        </w:rPr>
        <w:t xml:space="preserve"> cette efficacité. </w:t>
      </w:r>
      <w:r w:rsidR="00C33E9E" w:rsidRPr="00C656C0">
        <w:rPr>
          <w:rFonts w:cstheme="minorHAnsi"/>
          <w:bCs/>
          <w:color w:val="000000" w:themeColor="text1"/>
        </w:rPr>
        <w:t xml:space="preserve">La puissance de la parole de Jésus déclenche une réaction dépassant ce qui semble </w:t>
      </w:r>
      <w:r w:rsidR="009A48F6" w:rsidRPr="00C656C0">
        <w:rPr>
          <w:rFonts w:cstheme="minorHAnsi"/>
          <w:bCs/>
          <w:color w:val="000000" w:themeColor="text1"/>
        </w:rPr>
        <w:t xml:space="preserve">humainement réalisable : </w:t>
      </w:r>
      <w:r w:rsidR="005942DE" w:rsidRPr="00C656C0">
        <w:rPr>
          <w:rFonts w:cstheme="minorHAnsi"/>
          <w:bCs/>
          <w:color w:val="000000" w:themeColor="text1"/>
        </w:rPr>
        <w:t>J</w:t>
      </w:r>
      <w:r w:rsidR="009A48F6" w:rsidRPr="00C656C0">
        <w:rPr>
          <w:rFonts w:cstheme="minorHAnsi"/>
          <w:bCs/>
          <w:color w:val="000000" w:themeColor="text1"/>
        </w:rPr>
        <w:t xml:space="preserve">ésus a totalement l’initiative et reste maître de l’action. </w:t>
      </w:r>
      <w:r w:rsidR="007E509D" w:rsidRPr="00C656C0">
        <w:rPr>
          <w:rFonts w:cstheme="minorHAnsi"/>
          <w:bCs/>
          <w:color w:val="000000" w:themeColor="text1"/>
        </w:rPr>
        <w:t xml:space="preserve">La première </w:t>
      </w:r>
      <w:r w:rsidR="00955489" w:rsidRPr="00C656C0">
        <w:rPr>
          <w:rFonts w:cstheme="minorHAnsi"/>
          <w:bCs/>
          <w:color w:val="000000" w:themeColor="text1"/>
        </w:rPr>
        <w:t>parole est celle de la suivance « venez derrière moi</w:t>
      </w:r>
      <w:r w:rsidR="00CA4778" w:rsidRPr="00C656C0">
        <w:rPr>
          <w:rFonts w:cstheme="minorHAnsi"/>
          <w:bCs/>
          <w:color w:val="000000" w:themeColor="text1"/>
        </w:rPr>
        <w:t xml:space="preserve"> » : c’est le terme standard pour la position du disciple en relation à son maître. Cela définit immédiatement les disciples </w:t>
      </w:r>
      <w:r w:rsidR="00E206B1" w:rsidRPr="00C656C0">
        <w:rPr>
          <w:rFonts w:cstheme="minorHAnsi"/>
          <w:bCs/>
          <w:color w:val="000000" w:themeColor="text1"/>
        </w:rPr>
        <w:t xml:space="preserve">comme relatifs à Jésus. </w:t>
      </w:r>
      <w:r w:rsidR="00237B9B" w:rsidRPr="00C656C0">
        <w:rPr>
          <w:rFonts w:cstheme="minorHAnsi"/>
          <w:bCs/>
          <w:color w:val="000000" w:themeColor="text1"/>
        </w:rPr>
        <w:t>Ils pêchent à l’épervier et sont donc dans l’eau</w:t>
      </w:r>
      <w:r w:rsidR="004D5B71" w:rsidRPr="00C656C0">
        <w:rPr>
          <w:rFonts w:cstheme="minorHAnsi"/>
          <w:bCs/>
          <w:color w:val="000000" w:themeColor="text1"/>
        </w:rPr>
        <w:t xml:space="preserve"> ; Jésus va les tirer de l’eau </w:t>
      </w:r>
      <w:r w:rsidR="00563F7A" w:rsidRPr="00C656C0">
        <w:rPr>
          <w:rFonts w:cstheme="minorHAnsi"/>
          <w:bCs/>
          <w:color w:val="000000" w:themeColor="text1"/>
        </w:rPr>
        <w:t xml:space="preserve">et les fait « pêcheurs d’homme » pour qu’à leur tour, ils tirent les hommes des eaux de la mort. </w:t>
      </w:r>
      <w:r w:rsidR="000A267D" w:rsidRPr="00C656C0">
        <w:rPr>
          <w:rFonts w:cstheme="minorHAnsi"/>
          <w:bCs/>
          <w:color w:val="000000" w:themeColor="text1"/>
        </w:rPr>
        <w:t xml:space="preserve">Jésus les associe dès le début à sa mission. </w:t>
      </w:r>
      <w:r w:rsidR="00FB29D9" w:rsidRPr="00C656C0">
        <w:rPr>
          <w:rFonts w:cstheme="minorHAnsi"/>
          <w:bCs/>
          <w:color w:val="000000" w:themeColor="text1"/>
        </w:rPr>
        <w:t xml:space="preserve">Donc au début, ce n’est pas un titre qui leur est donné mais </w:t>
      </w:r>
      <w:r w:rsidR="003F6665" w:rsidRPr="00C656C0">
        <w:rPr>
          <w:rFonts w:cstheme="minorHAnsi"/>
          <w:bCs/>
          <w:color w:val="000000" w:themeColor="text1"/>
        </w:rPr>
        <w:t xml:space="preserve">ce que demande Jésus : </w:t>
      </w:r>
      <w:r w:rsidR="003D5123" w:rsidRPr="00C656C0">
        <w:rPr>
          <w:rFonts w:cstheme="minorHAnsi"/>
          <w:bCs/>
          <w:color w:val="000000" w:themeColor="text1"/>
        </w:rPr>
        <w:t xml:space="preserve">tout quitter pour le suivre et l’imiter. </w:t>
      </w:r>
      <w:r w:rsidR="004F5662" w:rsidRPr="00C656C0">
        <w:rPr>
          <w:rFonts w:cstheme="minorHAnsi"/>
          <w:bCs/>
          <w:color w:val="000000" w:themeColor="text1"/>
        </w:rPr>
        <w:t xml:space="preserve">En effet Jésus les associe à sa mission </w:t>
      </w:r>
      <w:r w:rsidR="00AE0267" w:rsidRPr="00C656C0">
        <w:rPr>
          <w:rFonts w:cstheme="minorHAnsi"/>
          <w:bCs/>
          <w:color w:val="000000" w:themeColor="text1"/>
        </w:rPr>
        <w:t xml:space="preserve">dès le début : « allons ailleurs afin que j’y prêche » (Mc 1,38). </w:t>
      </w:r>
      <w:r w:rsidR="00791617" w:rsidRPr="00C656C0">
        <w:rPr>
          <w:rFonts w:cstheme="minorHAnsi"/>
          <w:bCs/>
          <w:color w:val="000000" w:themeColor="text1"/>
        </w:rPr>
        <w:t xml:space="preserve">L’appel de Levi </w:t>
      </w:r>
      <w:r w:rsidR="00F00935" w:rsidRPr="00C656C0">
        <w:rPr>
          <w:rFonts w:cstheme="minorHAnsi"/>
          <w:bCs/>
          <w:color w:val="000000" w:themeColor="text1"/>
        </w:rPr>
        <w:t>est similaire</w:t>
      </w:r>
      <w:r w:rsidR="00D320C3" w:rsidRPr="00C656C0">
        <w:rPr>
          <w:rFonts w:cstheme="minorHAnsi"/>
          <w:bCs/>
          <w:color w:val="000000" w:themeColor="text1"/>
        </w:rPr>
        <w:t>, mais souligne que Jésus appelle parmi les pécheurs</w:t>
      </w:r>
      <w:r w:rsidR="000C3399" w:rsidRPr="00C656C0">
        <w:rPr>
          <w:rFonts w:cstheme="minorHAnsi"/>
          <w:bCs/>
          <w:color w:val="000000" w:themeColor="text1"/>
        </w:rPr>
        <w:t xml:space="preserve"> (dans l’autre sens du terme !)</w:t>
      </w:r>
      <w:r w:rsidR="000225EA" w:rsidRPr="00C656C0">
        <w:rPr>
          <w:rFonts w:cstheme="minorHAnsi"/>
          <w:bCs/>
          <w:color w:val="000000" w:themeColor="text1"/>
        </w:rPr>
        <w:t xml:space="preserve">, les marginaux. </w:t>
      </w:r>
    </w:p>
    <w:p w14:paraId="52FB050C" w14:textId="617757CF" w:rsidR="00C44535" w:rsidRPr="00C656C0" w:rsidRDefault="00C44535" w:rsidP="00BA6BE6">
      <w:pPr>
        <w:pStyle w:val="Paragraphedeliste"/>
        <w:numPr>
          <w:ilvl w:val="0"/>
          <w:numId w:val="26"/>
        </w:numPr>
        <w:spacing w:before="120" w:after="0" w:line="240" w:lineRule="auto"/>
        <w:jc w:val="both"/>
        <w:rPr>
          <w:rFonts w:cstheme="minorHAnsi"/>
          <w:b/>
          <w:color w:val="000000" w:themeColor="text1"/>
        </w:rPr>
      </w:pPr>
      <w:r w:rsidRPr="00C656C0">
        <w:rPr>
          <w:rFonts w:cstheme="minorHAnsi"/>
          <w:b/>
          <w:color w:val="000000" w:themeColor="text1"/>
        </w:rPr>
        <w:t>L’institution des Douze</w:t>
      </w:r>
    </w:p>
    <w:p w14:paraId="4028B3E0" w14:textId="6953B632" w:rsidR="00F92C73" w:rsidRPr="00C656C0" w:rsidRDefault="00D05E3E" w:rsidP="00BA6BE6">
      <w:pPr>
        <w:spacing w:before="120" w:after="0" w:line="240" w:lineRule="auto"/>
        <w:jc w:val="both"/>
        <w:rPr>
          <w:rFonts w:cstheme="minorHAnsi"/>
          <w:bCs/>
          <w:color w:val="000000" w:themeColor="text1"/>
        </w:rPr>
      </w:pPr>
      <w:r w:rsidRPr="00C656C0">
        <w:rPr>
          <w:rFonts w:cstheme="minorHAnsi"/>
          <w:bCs/>
          <w:color w:val="000000" w:themeColor="text1"/>
        </w:rPr>
        <w:t xml:space="preserve">« Puis, il gravit la montagne, et il appela ceux qu’il voulait. Ils vinrent auprès de lui, et il en institua douze pour </w:t>
      </w:r>
      <w:r w:rsidRPr="00C656C0">
        <w:rPr>
          <w:rFonts w:cstheme="minorHAnsi"/>
          <w:bCs/>
          <w:color w:val="000000" w:themeColor="text1"/>
          <w:u w:val="single"/>
        </w:rPr>
        <w:t>qu’ils soient avec lui</w:t>
      </w:r>
      <w:r w:rsidRPr="00C656C0">
        <w:rPr>
          <w:rFonts w:cstheme="minorHAnsi"/>
          <w:bCs/>
          <w:color w:val="000000" w:themeColor="text1"/>
        </w:rPr>
        <w:t xml:space="preserve"> et </w:t>
      </w:r>
      <w:r w:rsidRPr="00C656C0">
        <w:rPr>
          <w:rFonts w:cstheme="minorHAnsi"/>
          <w:bCs/>
          <w:color w:val="000000" w:themeColor="text1"/>
          <w:u w:val="single"/>
        </w:rPr>
        <w:t>pour les envoyer</w:t>
      </w:r>
      <w:r w:rsidRPr="00C656C0">
        <w:rPr>
          <w:rFonts w:cstheme="minorHAnsi"/>
          <w:bCs/>
          <w:color w:val="000000" w:themeColor="text1"/>
        </w:rPr>
        <w:t xml:space="preserve"> proclamer la Bonne Nouvelle avec le pouvoir d’expulser les démons. Donc, il établit les Douze » (Mc </w:t>
      </w:r>
      <w:r w:rsidR="00E72CBD" w:rsidRPr="00C656C0">
        <w:rPr>
          <w:rFonts w:cstheme="minorHAnsi"/>
          <w:bCs/>
          <w:color w:val="000000" w:themeColor="text1"/>
        </w:rPr>
        <w:t>3,13-</w:t>
      </w:r>
      <w:r w:rsidR="00D946DE" w:rsidRPr="00C656C0">
        <w:rPr>
          <w:rFonts w:cstheme="minorHAnsi"/>
          <w:bCs/>
          <w:color w:val="000000" w:themeColor="text1"/>
        </w:rPr>
        <w:t xml:space="preserve">16). </w:t>
      </w:r>
      <w:r w:rsidR="006C4EEE" w:rsidRPr="00C656C0">
        <w:rPr>
          <w:rFonts w:cstheme="minorHAnsi"/>
          <w:bCs/>
          <w:color w:val="000000" w:themeColor="text1"/>
        </w:rPr>
        <w:t>« En ces jours-là, Jésus s’en alla dans la montagne pour prier, et il passa toute la nuit à prier Dieu. Le jour venu, il appela ses disciples et en choisit douze auxquels il donna le nom d’Apôtres</w:t>
      </w:r>
      <w:r w:rsidR="00D95E7C" w:rsidRPr="00C656C0">
        <w:rPr>
          <w:rFonts w:cstheme="minorHAnsi"/>
          <w:bCs/>
          <w:color w:val="000000" w:themeColor="text1"/>
        </w:rPr>
        <w:t xml:space="preserve"> : … </w:t>
      </w:r>
      <w:r w:rsidR="006C4EEE" w:rsidRPr="00C656C0">
        <w:rPr>
          <w:rFonts w:cstheme="minorHAnsi"/>
          <w:bCs/>
          <w:color w:val="000000" w:themeColor="text1"/>
        </w:rPr>
        <w:t>» (Lc</w:t>
      </w:r>
      <w:r w:rsidR="00D95E7C" w:rsidRPr="00C656C0">
        <w:rPr>
          <w:rFonts w:cstheme="minorHAnsi"/>
          <w:bCs/>
          <w:color w:val="000000" w:themeColor="text1"/>
        </w:rPr>
        <w:t xml:space="preserve"> 6,12-16). </w:t>
      </w:r>
      <w:r w:rsidR="002726EB" w:rsidRPr="00C656C0">
        <w:rPr>
          <w:rFonts w:cstheme="minorHAnsi"/>
          <w:bCs/>
          <w:color w:val="000000" w:themeColor="text1"/>
        </w:rPr>
        <w:t xml:space="preserve">Dans un premier temps, les disciples suivent Jésus pour l’écouter, et apprendre de lui. Dans un deuxième temps, ils sont envoyés par lui et deviennent des apôtres. </w:t>
      </w:r>
      <w:r w:rsidR="00D946DE" w:rsidRPr="00C656C0">
        <w:rPr>
          <w:rFonts w:cstheme="minorHAnsi"/>
          <w:bCs/>
          <w:color w:val="000000" w:themeColor="text1"/>
        </w:rPr>
        <w:t>Il s’agit donc d’un appel supplémentaire à celui de disciple. Jésus prie son Père sur la montagne</w:t>
      </w:r>
      <w:r w:rsidR="001E66C9" w:rsidRPr="00C656C0">
        <w:rPr>
          <w:rFonts w:cstheme="minorHAnsi"/>
          <w:bCs/>
          <w:color w:val="000000" w:themeColor="text1"/>
        </w:rPr>
        <w:t xml:space="preserve"> pour les appeler une </w:t>
      </w:r>
      <w:r w:rsidR="001E66C9" w:rsidRPr="00C656C0">
        <w:rPr>
          <w:rFonts w:cstheme="minorHAnsi"/>
          <w:bCs/>
          <w:color w:val="000000" w:themeColor="text1"/>
        </w:rPr>
        <w:lastRenderedPageBreak/>
        <w:t>deuxième fois</w:t>
      </w:r>
      <w:r w:rsidR="004365BE" w:rsidRPr="00C656C0">
        <w:rPr>
          <w:rFonts w:cstheme="minorHAnsi"/>
          <w:bCs/>
          <w:color w:val="000000" w:themeColor="text1"/>
        </w:rPr>
        <w:t>, tout en les laissant</w:t>
      </w:r>
      <w:r w:rsidR="006C1BD9" w:rsidRPr="00C656C0">
        <w:rPr>
          <w:rFonts w:cstheme="minorHAnsi"/>
          <w:bCs/>
          <w:color w:val="000000" w:themeColor="text1"/>
        </w:rPr>
        <w:t xml:space="preserve"> libres</w:t>
      </w:r>
      <w:r w:rsidR="00252919" w:rsidRPr="00C656C0">
        <w:rPr>
          <w:rFonts w:cstheme="minorHAnsi"/>
          <w:bCs/>
          <w:color w:val="000000" w:themeColor="text1"/>
        </w:rPr>
        <w:t xml:space="preserve">. Jésus </w:t>
      </w:r>
      <w:r w:rsidR="00EB21ED" w:rsidRPr="00C656C0">
        <w:rPr>
          <w:rFonts w:cstheme="minorHAnsi"/>
          <w:bCs/>
          <w:color w:val="000000" w:themeColor="text1"/>
        </w:rPr>
        <w:t>« </w:t>
      </w:r>
      <w:r w:rsidR="00252919" w:rsidRPr="00C656C0">
        <w:rPr>
          <w:rFonts w:cstheme="minorHAnsi"/>
          <w:bCs/>
          <w:color w:val="000000" w:themeColor="text1"/>
        </w:rPr>
        <w:t>fit</w:t>
      </w:r>
      <w:r w:rsidR="00EB21ED" w:rsidRPr="00C656C0">
        <w:rPr>
          <w:rFonts w:cstheme="minorHAnsi"/>
          <w:bCs/>
          <w:color w:val="000000" w:themeColor="text1"/>
        </w:rPr>
        <w:t> »</w:t>
      </w:r>
      <w:r w:rsidR="00252919" w:rsidRPr="00C656C0">
        <w:rPr>
          <w:rFonts w:cstheme="minorHAnsi"/>
          <w:bCs/>
          <w:color w:val="000000" w:themeColor="text1"/>
        </w:rPr>
        <w:t xml:space="preserve"> </w:t>
      </w:r>
      <w:r w:rsidR="00916145" w:rsidRPr="00C656C0">
        <w:rPr>
          <w:rFonts w:cstheme="minorHAnsi"/>
          <w:bCs/>
          <w:color w:val="000000" w:themeColor="text1"/>
        </w:rPr>
        <w:t xml:space="preserve">(littéralement) les « Douze », </w:t>
      </w:r>
      <w:r w:rsidR="00252919" w:rsidRPr="00C656C0">
        <w:rPr>
          <w:rFonts w:cstheme="minorHAnsi"/>
          <w:bCs/>
          <w:color w:val="000000" w:themeColor="text1"/>
        </w:rPr>
        <w:t>un groupe constitué à part entière, un collectif</w:t>
      </w:r>
      <w:r w:rsidR="002C1FCC" w:rsidRPr="00C656C0">
        <w:rPr>
          <w:rFonts w:cstheme="minorHAnsi"/>
          <w:bCs/>
          <w:color w:val="000000" w:themeColor="text1"/>
        </w:rPr>
        <w:t xml:space="preserve"> dans une dimension institutionnelle</w:t>
      </w:r>
      <w:r w:rsidR="00EB15DE" w:rsidRPr="00C656C0">
        <w:rPr>
          <w:rFonts w:cstheme="minorHAnsi"/>
          <w:bCs/>
          <w:color w:val="000000" w:themeColor="text1"/>
        </w:rPr>
        <w:t xml:space="preserve">. </w:t>
      </w:r>
      <w:r w:rsidR="002B66F9" w:rsidRPr="00C656C0">
        <w:rPr>
          <w:rFonts w:cstheme="minorHAnsi"/>
          <w:bCs/>
          <w:color w:val="000000" w:themeColor="text1"/>
        </w:rPr>
        <w:t>Ils ne sont pas juste appelés mais appelés à une mission</w:t>
      </w:r>
      <w:r w:rsidR="00E3356D" w:rsidRPr="00C656C0">
        <w:rPr>
          <w:rFonts w:cstheme="minorHAnsi"/>
          <w:bCs/>
          <w:color w:val="000000" w:themeColor="text1"/>
        </w:rPr>
        <w:t xml:space="preserve">, </w:t>
      </w:r>
      <w:r w:rsidR="00681D2C" w:rsidRPr="00C656C0">
        <w:rPr>
          <w:rFonts w:cstheme="minorHAnsi"/>
          <w:bCs/>
          <w:color w:val="000000" w:themeColor="text1"/>
        </w:rPr>
        <w:t xml:space="preserve">en partageant </w:t>
      </w:r>
      <w:r w:rsidR="0012513A" w:rsidRPr="00C656C0">
        <w:rPr>
          <w:rFonts w:cstheme="minorHAnsi"/>
          <w:bCs/>
          <w:color w:val="000000" w:themeColor="text1"/>
        </w:rPr>
        <w:t>l’autorité de Jésus</w:t>
      </w:r>
      <w:r w:rsidR="00692424" w:rsidRPr="00C656C0">
        <w:rPr>
          <w:rFonts w:cstheme="minorHAnsi"/>
          <w:bCs/>
          <w:color w:val="000000" w:themeColor="text1"/>
        </w:rPr>
        <w:t xml:space="preserve"> (Jésus leur délègue son pouvoir) </w:t>
      </w:r>
      <w:r w:rsidR="0012513A" w:rsidRPr="00C656C0">
        <w:rPr>
          <w:rFonts w:cstheme="minorHAnsi"/>
          <w:bCs/>
          <w:color w:val="000000" w:themeColor="text1"/>
        </w:rPr>
        <w:t xml:space="preserve">et </w:t>
      </w:r>
      <w:r w:rsidR="00681D2C" w:rsidRPr="00C656C0">
        <w:rPr>
          <w:rFonts w:cstheme="minorHAnsi"/>
          <w:bCs/>
          <w:color w:val="000000" w:themeColor="text1"/>
        </w:rPr>
        <w:t>l</w:t>
      </w:r>
      <w:r w:rsidR="00E3356D" w:rsidRPr="00C656C0">
        <w:rPr>
          <w:rFonts w:cstheme="minorHAnsi"/>
          <w:bCs/>
          <w:color w:val="000000" w:themeColor="text1"/>
        </w:rPr>
        <w:t>’intimité avec Jésus</w:t>
      </w:r>
      <w:r w:rsidR="00692424" w:rsidRPr="00C656C0">
        <w:rPr>
          <w:rFonts w:cstheme="minorHAnsi"/>
          <w:bCs/>
          <w:color w:val="000000" w:themeColor="text1"/>
        </w:rPr>
        <w:t xml:space="preserve"> (</w:t>
      </w:r>
      <w:r w:rsidR="00DF6E79" w:rsidRPr="00C656C0">
        <w:rPr>
          <w:rFonts w:cstheme="minorHAnsi"/>
          <w:bCs/>
          <w:color w:val="000000" w:themeColor="text1"/>
        </w:rPr>
        <w:t>ils ne sont plus « derrière » le Christ mais « avec » lui</w:t>
      </w:r>
      <w:r w:rsidR="00692424" w:rsidRPr="00C656C0">
        <w:rPr>
          <w:rFonts w:cstheme="minorHAnsi"/>
          <w:bCs/>
          <w:color w:val="000000" w:themeColor="text1"/>
        </w:rPr>
        <w:t>)</w:t>
      </w:r>
      <w:r w:rsidR="00DF6E79" w:rsidRPr="00C656C0">
        <w:rPr>
          <w:rFonts w:cstheme="minorHAnsi"/>
          <w:bCs/>
          <w:color w:val="000000" w:themeColor="text1"/>
        </w:rPr>
        <w:t>.</w:t>
      </w:r>
      <w:r w:rsidR="002E6A46" w:rsidRPr="00C656C0">
        <w:rPr>
          <w:rFonts w:cstheme="minorHAnsi"/>
          <w:bCs/>
          <w:color w:val="000000" w:themeColor="text1"/>
        </w:rPr>
        <w:t xml:space="preserve"> On le voit notamment à la multiplication des pains </w:t>
      </w:r>
      <w:r w:rsidR="001C04FF" w:rsidRPr="00C656C0">
        <w:rPr>
          <w:rFonts w:cstheme="minorHAnsi"/>
          <w:bCs/>
          <w:color w:val="000000" w:themeColor="text1"/>
        </w:rPr>
        <w:t xml:space="preserve">où Jésus les construit non seulement comme des collaborateurs proches </w:t>
      </w:r>
      <w:r w:rsidR="000A1005" w:rsidRPr="00C656C0">
        <w:rPr>
          <w:rFonts w:cstheme="minorHAnsi"/>
          <w:bCs/>
          <w:color w:val="000000" w:themeColor="text1"/>
        </w:rPr>
        <w:t>mais aussi comme des continuateurs de son œuvre, capable à l’avenir de nourrir les foules</w:t>
      </w:r>
      <w:r w:rsidR="007357F5" w:rsidRPr="00C656C0">
        <w:rPr>
          <w:rFonts w:cstheme="minorHAnsi"/>
          <w:bCs/>
          <w:color w:val="000000" w:themeColor="text1"/>
        </w:rPr>
        <w:t> </w:t>
      </w:r>
      <w:r w:rsidR="00E76D5A" w:rsidRPr="00C656C0">
        <w:rPr>
          <w:rFonts w:cstheme="minorHAnsi"/>
          <w:bCs/>
          <w:color w:val="000000" w:themeColor="text1"/>
        </w:rPr>
        <w:t>« Donnez-leur vous-mêmes à manger » (Lc 9,13</w:t>
      </w:r>
      <w:r w:rsidR="005B42C5" w:rsidRPr="00C656C0">
        <w:rPr>
          <w:rFonts w:cstheme="minorHAnsi"/>
          <w:bCs/>
          <w:color w:val="000000" w:themeColor="text1"/>
        </w:rPr>
        <w:t> ; Mc 6,3</w:t>
      </w:r>
      <w:r w:rsidR="00477035" w:rsidRPr="00C656C0">
        <w:rPr>
          <w:rFonts w:cstheme="minorHAnsi"/>
          <w:bCs/>
          <w:color w:val="000000" w:themeColor="text1"/>
        </w:rPr>
        <w:t>7</w:t>
      </w:r>
      <w:r w:rsidR="00341425" w:rsidRPr="00C656C0">
        <w:rPr>
          <w:rFonts w:cstheme="minorHAnsi"/>
          <w:bCs/>
          <w:color w:val="000000" w:themeColor="text1"/>
        </w:rPr>
        <w:t> ; Mt 14,16</w:t>
      </w:r>
      <w:r w:rsidR="00E76D5A" w:rsidRPr="00C656C0">
        <w:rPr>
          <w:rFonts w:cstheme="minorHAnsi"/>
          <w:bCs/>
          <w:color w:val="000000" w:themeColor="text1"/>
        </w:rPr>
        <w:t xml:space="preserve">). </w:t>
      </w:r>
      <w:r w:rsidR="00632F34" w:rsidRPr="00C656C0">
        <w:rPr>
          <w:rFonts w:cstheme="minorHAnsi"/>
          <w:bCs/>
          <w:color w:val="000000" w:themeColor="text1"/>
        </w:rPr>
        <w:tab/>
      </w:r>
      <w:r w:rsidR="00632F34" w:rsidRPr="00C656C0">
        <w:rPr>
          <w:rFonts w:cstheme="minorHAnsi"/>
          <w:bCs/>
          <w:color w:val="000000" w:themeColor="text1"/>
        </w:rPr>
        <w:br/>
      </w:r>
      <w:r w:rsidR="00050476" w:rsidRPr="00C656C0">
        <w:rPr>
          <w:rFonts w:cstheme="minorHAnsi"/>
          <w:bCs/>
          <w:color w:val="000000" w:themeColor="text1"/>
        </w:rPr>
        <w:t>Certains apôtres sont plus importants que d’autres. Jésus donne un nouveau nom à</w:t>
      </w:r>
      <w:r w:rsidR="00B721E2" w:rsidRPr="00C656C0">
        <w:rPr>
          <w:rFonts w:cstheme="minorHAnsi"/>
          <w:bCs/>
          <w:color w:val="000000" w:themeColor="text1"/>
        </w:rPr>
        <w:t xml:space="preserve"> Simon : </w:t>
      </w:r>
      <w:r w:rsidR="00050476" w:rsidRPr="00C656C0">
        <w:rPr>
          <w:rFonts w:cstheme="minorHAnsi"/>
          <w:bCs/>
          <w:color w:val="000000" w:themeColor="text1"/>
        </w:rPr>
        <w:t>Pierre</w:t>
      </w:r>
      <w:r w:rsidR="00B721E2" w:rsidRPr="00C656C0">
        <w:rPr>
          <w:rFonts w:cstheme="minorHAnsi"/>
          <w:bCs/>
          <w:color w:val="000000" w:themeColor="text1"/>
        </w:rPr>
        <w:t>, qui préfigure son futur mandat</w:t>
      </w:r>
      <w:r w:rsidR="00B66A11" w:rsidRPr="00C656C0">
        <w:rPr>
          <w:rFonts w:cstheme="minorHAnsi"/>
          <w:bCs/>
          <w:color w:val="000000" w:themeColor="text1"/>
        </w:rPr>
        <w:t xml:space="preserve"> (de même que dans l’Ancien Testament, </w:t>
      </w:r>
      <w:r w:rsidR="00596BA5" w:rsidRPr="00C656C0">
        <w:rPr>
          <w:rFonts w:cstheme="minorHAnsi"/>
          <w:bCs/>
          <w:color w:val="000000" w:themeColor="text1"/>
        </w:rPr>
        <w:t>Dieu a changé les noms de certains prophètes en leur confiant leur mission)</w:t>
      </w:r>
      <w:r w:rsidR="00B721E2" w:rsidRPr="00C656C0">
        <w:rPr>
          <w:rFonts w:cstheme="minorHAnsi"/>
          <w:bCs/>
          <w:color w:val="000000" w:themeColor="text1"/>
        </w:rPr>
        <w:t>. Il qualifie aussi de</w:t>
      </w:r>
      <w:r w:rsidR="00050476" w:rsidRPr="00C656C0">
        <w:rPr>
          <w:rFonts w:cstheme="minorHAnsi"/>
          <w:bCs/>
          <w:color w:val="000000" w:themeColor="text1"/>
        </w:rPr>
        <w:t xml:space="preserve"> </w:t>
      </w:r>
      <w:r w:rsidR="00B721E2" w:rsidRPr="00C656C0">
        <w:rPr>
          <w:rFonts w:cstheme="minorHAnsi"/>
          <w:bCs/>
          <w:color w:val="000000" w:themeColor="text1"/>
        </w:rPr>
        <w:t>« </w:t>
      </w:r>
      <w:r w:rsidR="00050476" w:rsidRPr="00C656C0">
        <w:rPr>
          <w:rFonts w:cstheme="minorHAnsi"/>
          <w:bCs/>
          <w:color w:val="000000" w:themeColor="text1"/>
        </w:rPr>
        <w:t>fils du tonnerre</w:t>
      </w:r>
      <w:r w:rsidR="00B721E2" w:rsidRPr="00C656C0">
        <w:rPr>
          <w:rFonts w:cstheme="minorHAnsi"/>
          <w:bCs/>
          <w:color w:val="000000" w:themeColor="text1"/>
        </w:rPr>
        <w:t> »</w:t>
      </w:r>
      <w:r w:rsidR="00050476" w:rsidRPr="00C656C0">
        <w:rPr>
          <w:rFonts w:cstheme="minorHAnsi"/>
          <w:bCs/>
          <w:color w:val="000000" w:themeColor="text1"/>
        </w:rPr>
        <w:t xml:space="preserve"> Jacques et Jean ; or ce sont les trois apôtres qui seront aux moments privilégiés de la Transfiguration et de Gethsémani. Dans la liste des apôtres, Pierre est mis en premier, seul, à part. C’est Jésus qui caractérise ses apôtres, c’est lui qui a toute l’initiative.</w:t>
      </w:r>
      <w:r w:rsidR="00632F34" w:rsidRPr="00C656C0">
        <w:rPr>
          <w:rFonts w:cstheme="minorHAnsi"/>
          <w:bCs/>
          <w:color w:val="000000" w:themeColor="text1"/>
        </w:rPr>
        <w:tab/>
      </w:r>
      <w:r w:rsidR="00632F34" w:rsidRPr="00C656C0">
        <w:rPr>
          <w:rFonts w:cstheme="minorHAnsi"/>
          <w:bCs/>
          <w:color w:val="000000" w:themeColor="text1"/>
        </w:rPr>
        <w:br/>
      </w:r>
      <w:r w:rsidR="00D11AC4" w:rsidRPr="00C656C0">
        <w:rPr>
          <w:rFonts w:cstheme="minorHAnsi"/>
          <w:bCs/>
          <w:color w:val="000000" w:themeColor="text1"/>
        </w:rPr>
        <w:t>Jésus dira à ses disciples : « Ce n’est pas vous qui m’avez choisi, c’est moi qui vous ai choisis et établis, afin que vous alliez, que vous portiez du fruit, et que votre fruit demeure » (Jn 15,16).</w:t>
      </w:r>
      <w:r w:rsidR="009637FD" w:rsidRPr="00C656C0">
        <w:rPr>
          <w:rFonts w:cstheme="minorHAnsi"/>
          <w:bCs/>
          <w:color w:val="000000" w:themeColor="text1"/>
        </w:rPr>
        <w:t xml:space="preserve"> </w:t>
      </w:r>
      <w:r w:rsidR="003216B3" w:rsidRPr="00C656C0">
        <w:rPr>
          <w:rFonts w:cstheme="minorHAnsi"/>
          <w:bCs/>
          <w:color w:val="000000" w:themeColor="text1"/>
        </w:rPr>
        <w:t>Ainsi, d</w:t>
      </w:r>
      <w:r w:rsidR="00EB7570" w:rsidRPr="00C656C0">
        <w:rPr>
          <w:rFonts w:cstheme="minorHAnsi"/>
          <w:bCs/>
          <w:color w:val="000000" w:themeColor="text1"/>
        </w:rPr>
        <w:t xml:space="preserve">ans la deuxième partie de son ministère, en chemin vers Jérusalem, Jésus va </w:t>
      </w:r>
      <w:r w:rsidR="00BC425E" w:rsidRPr="00C656C0">
        <w:rPr>
          <w:rFonts w:cstheme="minorHAnsi"/>
          <w:bCs/>
          <w:color w:val="000000" w:themeColor="text1"/>
        </w:rPr>
        <w:t>réserver la majorité de son enseignement à ses apôtres</w:t>
      </w:r>
      <w:r w:rsidR="000618FF" w:rsidRPr="00C656C0">
        <w:rPr>
          <w:rFonts w:cstheme="minorHAnsi"/>
          <w:bCs/>
          <w:color w:val="000000" w:themeColor="text1"/>
        </w:rPr>
        <w:t xml:space="preserve">, enseignement centré sur </w:t>
      </w:r>
      <w:r w:rsidR="006E77E2" w:rsidRPr="00C656C0">
        <w:rPr>
          <w:rFonts w:cstheme="minorHAnsi"/>
          <w:bCs/>
          <w:color w:val="000000" w:themeColor="text1"/>
        </w:rPr>
        <w:t>sa</w:t>
      </w:r>
      <w:r w:rsidR="00E46AF4" w:rsidRPr="00C656C0">
        <w:rPr>
          <w:rFonts w:cstheme="minorHAnsi"/>
          <w:bCs/>
          <w:color w:val="000000" w:themeColor="text1"/>
        </w:rPr>
        <w:t xml:space="preserve"> Passion</w:t>
      </w:r>
      <w:r w:rsidR="000528E4" w:rsidRPr="00C656C0">
        <w:rPr>
          <w:rFonts w:cstheme="minorHAnsi"/>
          <w:bCs/>
          <w:color w:val="000000" w:themeColor="text1"/>
        </w:rPr>
        <w:t xml:space="preserve"> et </w:t>
      </w:r>
      <w:r w:rsidR="00C4764D" w:rsidRPr="00C656C0">
        <w:rPr>
          <w:rFonts w:cstheme="minorHAnsi"/>
          <w:bCs/>
          <w:color w:val="000000" w:themeColor="text1"/>
        </w:rPr>
        <w:t>sur</w:t>
      </w:r>
      <w:r w:rsidR="00A3673B" w:rsidRPr="00C656C0">
        <w:rPr>
          <w:rFonts w:cstheme="minorHAnsi"/>
          <w:bCs/>
          <w:color w:val="000000" w:themeColor="text1"/>
        </w:rPr>
        <w:t xml:space="preserve"> </w:t>
      </w:r>
      <w:r w:rsidR="002140F3" w:rsidRPr="00C656C0">
        <w:rPr>
          <w:rFonts w:cstheme="minorHAnsi"/>
          <w:bCs/>
          <w:color w:val="000000" w:themeColor="text1"/>
        </w:rPr>
        <w:t>le</w:t>
      </w:r>
      <w:r w:rsidR="00A3673B" w:rsidRPr="00C656C0">
        <w:rPr>
          <w:rFonts w:cstheme="minorHAnsi"/>
          <w:bCs/>
          <w:color w:val="000000" w:themeColor="text1"/>
        </w:rPr>
        <w:t xml:space="preserve"> service</w:t>
      </w:r>
      <w:r w:rsidR="009A0E30" w:rsidRPr="00C656C0">
        <w:rPr>
          <w:rFonts w:cstheme="minorHAnsi"/>
          <w:bCs/>
          <w:color w:val="000000" w:themeColor="text1"/>
        </w:rPr>
        <w:t>, tant pour Jésus </w:t>
      </w:r>
      <w:r w:rsidR="002140F3" w:rsidRPr="00C656C0">
        <w:rPr>
          <w:rFonts w:cstheme="minorHAnsi"/>
          <w:bCs/>
          <w:color w:val="000000" w:themeColor="text1"/>
        </w:rPr>
        <w:t>« le Fils de l’homme n’est pas venu pour être servi, mais pour servir, et donner sa vie en rançon pour la multitude » (Mc 10,45)</w:t>
      </w:r>
      <w:r w:rsidR="009A0E30" w:rsidRPr="00C656C0">
        <w:rPr>
          <w:rFonts w:cstheme="minorHAnsi"/>
          <w:bCs/>
          <w:color w:val="000000" w:themeColor="text1"/>
        </w:rPr>
        <w:t xml:space="preserve">, que pour </w:t>
      </w:r>
      <w:r w:rsidR="00786D70" w:rsidRPr="00C656C0">
        <w:rPr>
          <w:rFonts w:cstheme="minorHAnsi"/>
          <w:bCs/>
          <w:color w:val="000000" w:themeColor="text1"/>
        </w:rPr>
        <w:t>les Douze « Si quelqu’un veut être le premier, qu’il soit le dernier de tous et le serviteur de tous. » (Mc 9,35)</w:t>
      </w:r>
      <w:r w:rsidR="00A41374" w:rsidRPr="00C656C0">
        <w:rPr>
          <w:rFonts w:cstheme="minorHAnsi"/>
          <w:bCs/>
          <w:color w:val="000000" w:themeColor="text1"/>
        </w:rPr>
        <w:t xml:space="preserve">. </w:t>
      </w:r>
      <w:r w:rsidR="00F92C73" w:rsidRPr="00C656C0">
        <w:rPr>
          <w:rFonts w:cstheme="minorHAnsi"/>
          <w:bCs/>
          <w:color w:val="000000" w:themeColor="text1"/>
        </w:rPr>
        <w:t>Les Douze appartiennent au Christ et représentent le Christ : « </w:t>
      </w:r>
      <w:r w:rsidR="00921A17" w:rsidRPr="00C656C0">
        <w:rPr>
          <w:rFonts w:cstheme="minorHAnsi"/>
          <w:bCs/>
          <w:color w:val="000000" w:themeColor="text1"/>
        </w:rPr>
        <w:t xml:space="preserve">celui qui n’est pas contre nous est pour nous. Et celui qui vous donnera un verre d’eau au nom de votre appartenance au Christ, amen, je vous le dis, il ne restera pas sans récompense. » (Mc 9,40-41). </w:t>
      </w:r>
    </w:p>
    <w:p w14:paraId="19D5C24D" w14:textId="092B80FF" w:rsidR="00333983" w:rsidRPr="00C656C0" w:rsidRDefault="00333983" w:rsidP="00BA6BE6">
      <w:pPr>
        <w:pStyle w:val="Paragraphedeliste"/>
        <w:numPr>
          <w:ilvl w:val="0"/>
          <w:numId w:val="26"/>
        </w:numPr>
        <w:spacing w:before="120" w:after="0" w:line="240" w:lineRule="auto"/>
        <w:jc w:val="both"/>
        <w:rPr>
          <w:rFonts w:cstheme="minorHAnsi"/>
          <w:b/>
          <w:color w:val="000000" w:themeColor="text1"/>
        </w:rPr>
      </w:pPr>
      <w:r w:rsidRPr="00C656C0">
        <w:rPr>
          <w:rFonts w:cstheme="minorHAnsi"/>
          <w:b/>
          <w:color w:val="000000" w:themeColor="text1"/>
        </w:rPr>
        <w:t xml:space="preserve">L’envoi en mission </w:t>
      </w:r>
    </w:p>
    <w:p w14:paraId="719A74F8" w14:textId="3015BA69" w:rsidR="00333983" w:rsidRPr="00C656C0" w:rsidRDefault="007D4EE8" w:rsidP="00BA6BE6">
      <w:pPr>
        <w:spacing w:before="120" w:after="0" w:line="240" w:lineRule="auto"/>
        <w:jc w:val="both"/>
        <w:rPr>
          <w:rFonts w:cstheme="minorHAnsi"/>
          <w:bCs/>
          <w:color w:val="000000" w:themeColor="text1"/>
        </w:rPr>
      </w:pPr>
      <w:r w:rsidRPr="00C656C0">
        <w:rPr>
          <w:rFonts w:cstheme="minorHAnsi"/>
          <w:bCs/>
          <w:color w:val="000000" w:themeColor="text1"/>
        </w:rPr>
        <w:t>En Marc 6,7, Jésus appelle à lui les Douze</w:t>
      </w:r>
      <w:r w:rsidR="00080542" w:rsidRPr="00C656C0">
        <w:rPr>
          <w:rFonts w:cstheme="minorHAnsi"/>
          <w:bCs/>
          <w:color w:val="000000" w:themeColor="text1"/>
        </w:rPr>
        <w:t xml:space="preserve">, les sépare de la foule pour les envoyer. </w:t>
      </w:r>
      <w:r w:rsidR="000D0047" w:rsidRPr="00C656C0">
        <w:rPr>
          <w:rFonts w:cstheme="minorHAnsi"/>
          <w:bCs/>
          <w:color w:val="000000" w:themeColor="text1"/>
        </w:rPr>
        <w:t>Jésus « commence » à les envoyer</w:t>
      </w:r>
      <w:r w:rsidR="008A094E" w:rsidRPr="00C656C0">
        <w:rPr>
          <w:rFonts w:cstheme="minorHAnsi"/>
          <w:bCs/>
          <w:color w:val="000000" w:themeColor="text1"/>
        </w:rPr>
        <w:t>, la mission est déclenchée</w:t>
      </w:r>
      <w:r w:rsidR="006719C8" w:rsidRPr="00C656C0">
        <w:rPr>
          <w:rFonts w:cstheme="minorHAnsi"/>
          <w:bCs/>
          <w:color w:val="000000" w:themeColor="text1"/>
        </w:rPr>
        <w:t xml:space="preserve"> et ils vont accomplir leur deuxième activité</w:t>
      </w:r>
      <w:r w:rsidR="008A094E" w:rsidRPr="00C656C0">
        <w:rPr>
          <w:rFonts w:cstheme="minorHAnsi"/>
          <w:bCs/>
          <w:color w:val="000000" w:themeColor="text1"/>
        </w:rPr>
        <w:t xml:space="preserve">. Les Douze reçoivent </w:t>
      </w:r>
      <w:r w:rsidR="007C11C6" w:rsidRPr="00C656C0">
        <w:rPr>
          <w:rFonts w:cstheme="minorHAnsi"/>
          <w:bCs/>
          <w:color w:val="000000" w:themeColor="text1"/>
        </w:rPr>
        <w:t>à présent l’autorité sur les esprits impurs qui leur avait été promise au moment de leur institution</w:t>
      </w:r>
      <w:r w:rsidR="006719C8" w:rsidRPr="00C656C0">
        <w:rPr>
          <w:rFonts w:cstheme="minorHAnsi"/>
          <w:bCs/>
          <w:color w:val="000000" w:themeColor="text1"/>
        </w:rPr>
        <w:t xml:space="preserve">. </w:t>
      </w:r>
      <w:r w:rsidR="00A66D1E" w:rsidRPr="00C656C0">
        <w:rPr>
          <w:rFonts w:cstheme="minorHAnsi"/>
          <w:bCs/>
          <w:color w:val="000000" w:themeColor="text1"/>
        </w:rPr>
        <w:t>La mission n’est possible qu’après le compagnonnage avec Jésus</w:t>
      </w:r>
      <w:r w:rsidR="00BF1A24" w:rsidRPr="00C656C0">
        <w:rPr>
          <w:rFonts w:cstheme="minorHAnsi"/>
          <w:bCs/>
          <w:color w:val="000000" w:themeColor="text1"/>
        </w:rPr>
        <w:t xml:space="preserve">, après avoir observé et écouté le maître. </w:t>
      </w:r>
      <w:r w:rsidR="00A70881" w:rsidRPr="00C656C0">
        <w:rPr>
          <w:rFonts w:cstheme="minorHAnsi"/>
          <w:bCs/>
          <w:color w:val="000000" w:themeColor="text1"/>
        </w:rPr>
        <w:t xml:space="preserve">Le fait d’être envoyé en mission leur donne une identité toute neuve : </w:t>
      </w:r>
      <w:r w:rsidR="00AB3448" w:rsidRPr="00C656C0">
        <w:rPr>
          <w:rFonts w:cstheme="minorHAnsi"/>
          <w:bCs/>
          <w:color w:val="000000" w:themeColor="text1"/>
        </w:rPr>
        <w:t xml:space="preserve"> au retour de mission, </w:t>
      </w:r>
      <w:r w:rsidR="00A70881" w:rsidRPr="00C656C0">
        <w:rPr>
          <w:rFonts w:cstheme="minorHAnsi"/>
          <w:bCs/>
          <w:color w:val="000000" w:themeColor="text1"/>
        </w:rPr>
        <w:t>ils deviennent « apôtre</w:t>
      </w:r>
      <w:r w:rsidR="00AB3448" w:rsidRPr="00C656C0">
        <w:rPr>
          <w:rFonts w:cstheme="minorHAnsi"/>
          <w:bCs/>
          <w:color w:val="000000" w:themeColor="text1"/>
        </w:rPr>
        <w:t>s » (Mc 6,30)</w:t>
      </w:r>
      <w:r w:rsidR="00F332BF" w:rsidRPr="00C656C0">
        <w:rPr>
          <w:rFonts w:cstheme="minorHAnsi"/>
          <w:bCs/>
          <w:color w:val="000000" w:themeColor="text1"/>
        </w:rPr>
        <w:t xml:space="preserve">. Ils deviennent vraiment les délégués de Jésus </w:t>
      </w:r>
      <w:r w:rsidR="00BF1074" w:rsidRPr="00C656C0">
        <w:rPr>
          <w:rFonts w:cstheme="minorHAnsi"/>
          <w:bCs/>
          <w:color w:val="000000" w:themeColor="text1"/>
        </w:rPr>
        <w:t>avec même une certaine autonomie : ils prêchent et ils guérissent.</w:t>
      </w:r>
      <w:r w:rsidR="008650FD" w:rsidRPr="00C656C0">
        <w:rPr>
          <w:rFonts w:cstheme="minorHAnsi"/>
          <w:bCs/>
          <w:color w:val="000000" w:themeColor="text1"/>
        </w:rPr>
        <w:t xml:space="preserve"> Cependant pour pouvoir </w:t>
      </w:r>
      <w:r w:rsidR="00BF642C" w:rsidRPr="00C656C0">
        <w:rPr>
          <w:rFonts w:cstheme="minorHAnsi"/>
          <w:bCs/>
          <w:color w:val="000000" w:themeColor="text1"/>
        </w:rPr>
        <w:t>être pleinement apôtre</w:t>
      </w:r>
      <w:r w:rsidR="00283FCD" w:rsidRPr="00C656C0">
        <w:rPr>
          <w:rFonts w:cstheme="minorHAnsi"/>
          <w:bCs/>
          <w:color w:val="000000" w:themeColor="text1"/>
        </w:rPr>
        <w:t xml:space="preserve"> et </w:t>
      </w:r>
      <w:r w:rsidR="008650FD" w:rsidRPr="00C656C0">
        <w:rPr>
          <w:rFonts w:cstheme="minorHAnsi"/>
          <w:bCs/>
          <w:color w:val="000000" w:themeColor="text1"/>
        </w:rPr>
        <w:t xml:space="preserve">annoncer </w:t>
      </w:r>
      <w:r w:rsidR="00BF642C" w:rsidRPr="00C656C0">
        <w:rPr>
          <w:rFonts w:cstheme="minorHAnsi"/>
          <w:bCs/>
          <w:color w:val="000000" w:themeColor="text1"/>
        </w:rPr>
        <w:t>la Bonne Nouvelle, il fallait qu’ils saisissent</w:t>
      </w:r>
      <w:r w:rsidR="009550D0" w:rsidRPr="00C656C0">
        <w:rPr>
          <w:rFonts w:cstheme="minorHAnsi"/>
          <w:bCs/>
          <w:color w:val="000000" w:themeColor="text1"/>
        </w:rPr>
        <w:t xml:space="preserve"> ce que Jésus attendait d’eux ; </w:t>
      </w:r>
      <w:r w:rsidR="00366A34" w:rsidRPr="00C656C0">
        <w:rPr>
          <w:rFonts w:cstheme="minorHAnsi"/>
          <w:bCs/>
          <w:color w:val="000000" w:themeColor="text1"/>
        </w:rPr>
        <w:t xml:space="preserve">or Jésus ne pouvait leur dire qu’en référence à lui-même </w:t>
      </w:r>
      <w:r w:rsidR="00884054" w:rsidRPr="00C656C0">
        <w:rPr>
          <w:rFonts w:cstheme="minorHAnsi"/>
          <w:bCs/>
          <w:color w:val="000000" w:themeColor="text1"/>
        </w:rPr>
        <w:t xml:space="preserve">et donc </w:t>
      </w:r>
      <w:r w:rsidR="00A85CE4" w:rsidRPr="00C656C0">
        <w:rPr>
          <w:rFonts w:cstheme="minorHAnsi"/>
          <w:bCs/>
          <w:color w:val="000000" w:themeColor="text1"/>
        </w:rPr>
        <w:t xml:space="preserve">il fallait </w:t>
      </w:r>
      <w:r w:rsidR="00720B9C" w:rsidRPr="00C656C0">
        <w:rPr>
          <w:rFonts w:cstheme="minorHAnsi"/>
          <w:bCs/>
          <w:color w:val="000000" w:themeColor="text1"/>
        </w:rPr>
        <w:t>tout d’abord</w:t>
      </w:r>
      <w:r w:rsidR="00A85CE4" w:rsidRPr="00C656C0">
        <w:rPr>
          <w:rFonts w:cstheme="minorHAnsi"/>
          <w:bCs/>
          <w:color w:val="000000" w:themeColor="text1"/>
        </w:rPr>
        <w:t xml:space="preserve"> que</w:t>
      </w:r>
      <w:r w:rsidR="00884054" w:rsidRPr="00C656C0">
        <w:rPr>
          <w:rFonts w:cstheme="minorHAnsi"/>
          <w:bCs/>
          <w:color w:val="000000" w:themeColor="text1"/>
        </w:rPr>
        <w:t xml:space="preserve"> les apôtres le reconnaissent comme « Christ » (cf confession de Césarée), </w:t>
      </w:r>
      <w:r w:rsidR="00A85CE4" w:rsidRPr="00C656C0">
        <w:rPr>
          <w:rFonts w:cstheme="minorHAnsi"/>
          <w:bCs/>
          <w:color w:val="000000" w:themeColor="text1"/>
        </w:rPr>
        <w:t>puis</w:t>
      </w:r>
      <w:r w:rsidR="00720B9C" w:rsidRPr="00C656C0">
        <w:rPr>
          <w:rFonts w:cstheme="minorHAnsi"/>
          <w:bCs/>
          <w:color w:val="000000" w:themeColor="text1"/>
        </w:rPr>
        <w:t xml:space="preserve"> qu</w:t>
      </w:r>
      <w:r w:rsidR="00DE5A2C" w:rsidRPr="00C656C0">
        <w:rPr>
          <w:rFonts w:cstheme="minorHAnsi"/>
          <w:bCs/>
          <w:color w:val="000000" w:themeColor="text1"/>
        </w:rPr>
        <w:t>e</w:t>
      </w:r>
      <w:r w:rsidR="005B36A9" w:rsidRPr="00C656C0">
        <w:rPr>
          <w:rFonts w:cstheme="minorHAnsi"/>
          <w:bCs/>
          <w:color w:val="000000" w:themeColor="text1"/>
        </w:rPr>
        <w:t xml:space="preserve"> Jésus annonce la </w:t>
      </w:r>
      <w:r w:rsidR="00AD64AB" w:rsidRPr="00C656C0">
        <w:rPr>
          <w:rFonts w:cstheme="minorHAnsi"/>
          <w:bCs/>
          <w:color w:val="000000" w:themeColor="text1"/>
        </w:rPr>
        <w:t>Passion</w:t>
      </w:r>
      <w:r w:rsidR="005B36A9" w:rsidRPr="00C656C0">
        <w:rPr>
          <w:rFonts w:cstheme="minorHAnsi"/>
          <w:bCs/>
          <w:color w:val="000000" w:themeColor="text1"/>
        </w:rPr>
        <w:t xml:space="preserve"> et la </w:t>
      </w:r>
      <w:r w:rsidR="00AD64AB" w:rsidRPr="00C656C0">
        <w:rPr>
          <w:rFonts w:cstheme="minorHAnsi"/>
          <w:bCs/>
          <w:color w:val="000000" w:themeColor="text1"/>
        </w:rPr>
        <w:t>R</w:t>
      </w:r>
      <w:r w:rsidR="005B36A9" w:rsidRPr="00C656C0">
        <w:rPr>
          <w:rFonts w:cstheme="minorHAnsi"/>
          <w:bCs/>
          <w:color w:val="000000" w:themeColor="text1"/>
        </w:rPr>
        <w:t xml:space="preserve">ésurrection </w:t>
      </w:r>
      <w:r w:rsidR="00E91ECB" w:rsidRPr="00C656C0">
        <w:rPr>
          <w:rFonts w:cstheme="minorHAnsi"/>
          <w:bCs/>
          <w:color w:val="000000" w:themeColor="text1"/>
        </w:rPr>
        <w:t>(cf les 3 annon</w:t>
      </w:r>
      <w:r w:rsidR="00A85CE4" w:rsidRPr="00C656C0">
        <w:rPr>
          <w:rFonts w:cstheme="minorHAnsi"/>
          <w:bCs/>
          <w:color w:val="000000" w:themeColor="text1"/>
        </w:rPr>
        <w:t>c</w:t>
      </w:r>
      <w:r w:rsidR="00E91ECB" w:rsidRPr="00C656C0">
        <w:rPr>
          <w:rFonts w:cstheme="minorHAnsi"/>
          <w:bCs/>
          <w:color w:val="000000" w:themeColor="text1"/>
        </w:rPr>
        <w:t>es de la Passion)</w:t>
      </w:r>
      <w:r w:rsidR="00AD64AB" w:rsidRPr="00C656C0">
        <w:rPr>
          <w:rFonts w:cstheme="minorHAnsi"/>
          <w:bCs/>
          <w:color w:val="000000" w:themeColor="text1"/>
        </w:rPr>
        <w:t xml:space="preserve">, et </w:t>
      </w:r>
      <w:r w:rsidR="00DE5A2C" w:rsidRPr="00C656C0">
        <w:rPr>
          <w:rFonts w:cstheme="minorHAnsi"/>
          <w:bCs/>
          <w:color w:val="000000" w:themeColor="text1"/>
        </w:rPr>
        <w:t>enfin qu</w:t>
      </w:r>
      <w:r w:rsidR="003F633E" w:rsidRPr="00C656C0">
        <w:rPr>
          <w:rFonts w:cstheme="minorHAnsi"/>
          <w:bCs/>
          <w:color w:val="000000" w:themeColor="text1"/>
        </w:rPr>
        <w:t>’il</w:t>
      </w:r>
      <w:r w:rsidR="00DE5A2C" w:rsidRPr="00C656C0">
        <w:rPr>
          <w:rFonts w:cstheme="minorHAnsi"/>
          <w:bCs/>
          <w:color w:val="000000" w:themeColor="text1"/>
        </w:rPr>
        <w:t xml:space="preserve"> le</w:t>
      </w:r>
      <w:r w:rsidR="001840EB" w:rsidRPr="00C656C0">
        <w:rPr>
          <w:rFonts w:cstheme="minorHAnsi"/>
          <w:bCs/>
          <w:color w:val="000000" w:themeColor="text1"/>
        </w:rPr>
        <w:t>ur enseigne que le</w:t>
      </w:r>
      <w:r w:rsidR="00DE5A2C" w:rsidRPr="00C656C0">
        <w:rPr>
          <w:rFonts w:cstheme="minorHAnsi"/>
          <w:bCs/>
          <w:color w:val="000000" w:themeColor="text1"/>
        </w:rPr>
        <w:t xml:space="preserve"> </w:t>
      </w:r>
      <w:r w:rsidR="00F51A87" w:rsidRPr="00C656C0">
        <w:rPr>
          <w:rFonts w:cstheme="minorHAnsi"/>
          <w:bCs/>
          <w:color w:val="000000" w:themeColor="text1"/>
        </w:rPr>
        <w:t>« </w:t>
      </w:r>
      <w:r w:rsidR="009B105A" w:rsidRPr="00C656C0">
        <w:rPr>
          <w:rFonts w:cstheme="minorHAnsi"/>
          <w:bCs/>
          <w:color w:val="000000" w:themeColor="text1"/>
        </w:rPr>
        <w:t xml:space="preserve">disciple n’est pas au-dessus du maître » (Lc 6,40) </w:t>
      </w:r>
      <w:r w:rsidR="00CC0A24" w:rsidRPr="00C656C0">
        <w:rPr>
          <w:rFonts w:cstheme="minorHAnsi"/>
          <w:bCs/>
          <w:color w:val="000000" w:themeColor="text1"/>
        </w:rPr>
        <w:t xml:space="preserve">et </w:t>
      </w:r>
      <w:r w:rsidR="004F3A0F" w:rsidRPr="00C656C0">
        <w:rPr>
          <w:rFonts w:cstheme="minorHAnsi"/>
          <w:bCs/>
          <w:color w:val="000000" w:themeColor="text1"/>
        </w:rPr>
        <w:t>« qu’il renonce à lui-même, qu’il prenne sa croix et qu’il me suive. » (Mt 16,24).</w:t>
      </w:r>
      <w:r w:rsidR="007B0EA8" w:rsidRPr="00C656C0">
        <w:rPr>
          <w:rFonts w:cstheme="minorHAnsi"/>
          <w:bCs/>
          <w:color w:val="000000" w:themeColor="text1"/>
        </w:rPr>
        <w:t xml:space="preserve"> Celui qui a tout quitté pour suivre Jésus a encore sa croix devant lui.</w:t>
      </w:r>
      <w:r w:rsidR="0027765F" w:rsidRPr="00C656C0">
        <w:rPr>
          <w:rFonts w:cstheme="minorHAnsi"/>
          <w:bCs/>
          <w:color w:val="000000" w:themeColor="text1"/>
        </w:rPr>
        <w:t xml:space="preserve"> </w:t>
      </w:r>
      <w:r w:rsidR="00E03F84" w:rsidRPr="00C656C0">
        <w:rPr>
          <w:rFonts w:cstheme="minorHAnsi"/>
          <w:bCs/>
          <w:color w:val="000000" w:themeColor="text1"/>
        </w:rPr>
        <w:t>C’est la seule fois que le mot « ap</w:t>
      </w:r>
      <w:r w:rsidR="000F33D8" w:rsidRPr="00C656C0">
        <w:rPr>
          <w:rFonts w:cstheme="minorHAnsi"/>
          <w:bCs/>
          <w:color w:val="000000" w:themeColor="text1"/>
        </w:rPr>
        <w:t xml:space="preserve">ôtre » est utilisé dans l’évangile, en effet, </w:t>
      </w:r>
      <w:r w:rsidR="00E03F84" w:rsidRPr="00C656C0">
        <w:rPr>
          <w:rFonts w:cstheme="minorHAnsi"/>
          <w:bCs/>
          <w:color w:val="000000" w:themeColor="text1"/>
        </w:rPr>
        <w:t>c’est seulement après la Passion et la Résurrection de Jésus qu’ils pourront être vraiment apôtres</w:t>
      </w:r>
      <w:r w:rsidR="000F33D8" w:rsidRPr="00C656C0">
        <w:rPr>
          <w:rFonts w:cstheme="minorHAnsi"/>
          <w:bCs/>
          <w:color w:val="000000" w:themeColor="text1"/>
        </w:rPr>
        <w:t xml:space="preserve">. </w:t>
      </w:r>
      <w:r w:rsidR="004D1698" w:rsidRPr="00C656C0">
        <w:rPr>
          <w:rFonts w:cstheme="minorHAnsi"/>
          <w:bCs/>
          <w:color w:val="000000" w:themeColor="text1"/>
        </w:rPr>
        <w:t xml:space="preserve">Cette mission est donc une prolepse, un avant-goût de leur vocation personnelle et communautaire. </w:t>
      </w:r>
      <w:r w:rsidR="00D86418" w:rsidRPr="00C656C0">
        <w:rPr>
          <w:rFonts w:cstheme="minorHAnsi"/>
          <w:bCs/>
          <w:color w:val="000000" w:themeColor="text1"/>
        </w:rPr>
        <w:t>L</w:t>
      </w:r>
      <w:r w:rsidR="00B42C81" w:rsidRPr="00C656C0">
        <w:rPr>
          <w:rFonts w:cstheme="minorHAnsi"/>
          <w:bCs/>
          <w:color w:val="000000" w:themeColor="text1"/>
        </w:rPr>
        <w:t xml:space="preserve">a désignation d’« apôtre » va être utilisée pour ceux qui ont accompagné </w:t>
      </w:r>
      <w:r w:rsidR="00D86418" w:rsidRPr="00C656C0">
        <w:rPr>
          <w:rFonts w:cstheme="minorHAnsi"/>
          <w:bCs/>
          <w:color w:val="000000" w:themeColor="text1"/>
        </w:rPr>
        <w:t xml:space="preserve">durablement </w:t>
      </w:r>
      <w:r w:rsidR="00B42C81" w:rsidRPr="00C656C0">
        <w:rPr>
          <w:rFonts w:cstheme="minorHAnsi"/>
          <w:bCs/>
          <w:color w:val="000000" w:themeColor="text1"/>
        </w:rPr>
        <w:t>Jésus</w:t>
      </w:r>
      <w:r w:rsidR="00A31F78" w:rsidRPr="00C656C0">
        <w:rPr>
          <w:rFonts w:cstheme="minorHAnsi"/>
          <w:bCs/>
          <w:color w:val="000000" w:themeColor="text1"/>
        </w:rPr>
        <w:t xml:space="preserve"> et</w:t>
      </w:r>
      <w:r w:rsidR="00B42C81" w:rsidRPr="00C656C0">
        <w:rPr>
          <w:rFonts w:cstheme="minorHAnsi"/>
          <w:bCs/>
          <w:color w:val="000000" w:themeColor="text1"/>
        </w:rPr>
        <w:t xml:space="preserve"> qui ont été témoins de sa résurrection</w:t>
      </w:r>
      <w:r w:rsidR="00A31F78" w:rsidRPr="00C656C0">
        <w:rPr>
          <w:rFonts w:cstheme="minorHAnsi"/>
          <w:bCs/>
          <w:color w:val="000000" w:themeColor="text1"/>
        </w:rPr>
        <w:t xml:space="preserve"> </w:t>
      </w:r>
      <w:r w:rsidR="00DD1A7E" w:rsidRPr="00C656C0">
        <w:rPr>
          <w:rFonts w:cstheme="minorHAnsi"/>
          <w:bCs/>
          <w:color w:val="000000" w:themeColor="text1"/>
        </w:rPr>
        <w:t>(</w:t>
      </w:r>
      <w:r w:rsidR="00A31F78" w:rsidRPr="00C656C0">
        <w:rPr>
          <w:rFonts w:cstheme="minorHAnsi"/>
          <w:bCs/>
          <w:color w:val="000000" w:themeColor="text1"/>
        </w:rPr>
        <w:t xml:space="preserve">cf le choix du remplaçant de Judas dans </w:t>
      </w:r>
      <w:r w:rsidR="00DD1A7E" w:rsidRPr="00C656C0">
        <w:rPr>
          <w:rFonts w:cstheme="minorHAnsi"/>
          <w:bCs/>
          <w:color w:val="000000" w:themeColor="text1"/>
        </w:rPr>
        <w:t>Ac 1,21-22).</w:t>
      </w:r>
    </w:p>
    <w:p w14:paraId="7F823E86" w14:textId="77777777" w:rsidR="000D1105" w:rsidRPr="00C656C0" w:rsidRDefault="00EE3561" w:rsidP="00BA6BE6">
      <w:pPr>
        <w:pStyle w:val="Paragraphedeliste"/>
        <w:numPr>
          <w:ilvl w:val="0"/>
          <w:numId w:val="26"/>
        </w:numPr>
        <w:spacing w:before="120" w:after="0" w:line="240" w:lineRule="auto"/>
        <w:jc w:val="both"/>
        <w:rPr>
          <w:b/>
          <w:color w:val="000000" w:themeColor="text1"/>
        </w:rPr>
      </w:pPr>
      <w:r w:rsidRPr="00C656C0">
        <w:rPr>
          <w:rFonts w:cstheme="minorHAnsi"/>
          <w:b/>
          <w:color w:val="000000" w:themeColor="text1"/>
        </w:rPr>
        <w:t>La fondation de l’Eglise </w:t>
      </w:r>
    </w:p>
    <w:p w14:paraId="60CB156E" w14:textId="381AC520" w:rsidR="005C3D47" w:rsidRPr="00C656C0" w:rsidRDefault="00F302F7" w:rsidP="00BA6BE6">
      <w:pPr>
        <w:spacing w:before="120" w:after="0" w:line="240" w:lineRule="auto"/>
        <w:jc w:val="both"/>
        <w:rPr>
          <w:rFonts w:cstheme="minorHAnsi"/>
          <w:bCs/>
          <w:color w:val="000000" w:themeColor="text1"/>
        </w:rPr>
      </w:pPr>
      <w:r w:rsidRPr="00C656C0">
        <w:rPr>
          <w:color w:val="000000" w:themeColor="text1"/>
        </w:rPr>
        <w:t>Jésus a vraiment fondé son Eglise : « Et moi, je te le déclare : Tu es Pierre, et sur cette pierre je bâtirai mon Église ; et la puissance de la Mort ne l’emportera pas sur elle. »</w:t>
      </w:r>
      <w:r w:rsidR="003959B3" w:rsidRPr="00C656C0">
        <w:rPr>
          <w:color w:val="000000" w:themeColor="text1"/>
        </w:rPr>
        <w:t xml:space="preserve"> (Mt 16,18).</w:t>
      </w:r>
      <w:r w:rsidR="00A31F78" w:rsidRPr="00C656C0">
        <w:rPr>
          <w:color w:val="000000" w:themeColor="text1"/>
        </w:rPr>
        <w:t xml:space="preserve"> </w:t>
      </w:r>
      <w:r w:rsidR="003959B3" w:rsidRPr="00C656C0">
        <w:rPr>
          <w:color w:val="000000" w:themeColor="text1"/>
        </w:rPr>
        <w:t>Jésus leur a donné le gouvernement de son peuple</w:t>
      </w:r>
      <w:r w:rsidR="00FE5316" w:rsidRPr="00C656C0">
        <w:rPr>
          <w:color w:val="000000" w:themeColor="text1"/>
        </w:rPr>
        <w:t xml:space="preserve">. </w:t>
      </w:r>
      <w:r w:rsidR="003455F5" w:rsidRPr="00C656C0">
        <w:rPr>
          <w:color w:val="000000" w:themeColor="text1"/>
        </w:rPr>
        <w:t>Comme</w:t>
      </w:r>
      <w:r w:rsidR="00CA2DEB" w:rsidRPr="00C656C0">
        <w:rPr>
          <w:color w:val="000000" w:themeColor="text1"/>
        </w:rPr>
        <w:t xml:space="preserve"> les Patriarches, </w:t>
      </w:r>
      <w:r w:rsidR="003455F5" w:rsidRPr="00C656C0">
        <w:rPr>
          <w:color w:val="000000" w:themeColor="text1"/>
        </w:rPr>
        <w:t xml:space="preserve">les Douze </w:t>
      </w:r>
      <w:r w:rsidR="00CA2DEB" w:rsidRPr="00C656C0">
        <w:rPr>
          <w:color w:val="000000" w:themeColor="text1"/>
        </w:rPr>
        <w:t>sont les douze pierres de fondation du Peuple nouveau</w:t>
      </w:r>
      <w:r w:rsidR="003455F5" w:rsidRPr="00C656C0">
        <w:rPr>
          <w:color w:val="000000" w:themeColor="text1"/>
        </w:rPr>
        <w:t> :</w:t>
      </w:r>
      <w:r w:rsidR="00CA2DEB" w:rsidRPr="00C656C0">
        <w:rPr>
          <w:color w:val="000000" w:themeColor="text1"/>
        </w:rPr>
        <w:t xml:space="preserve"> </w:t>
      </w:r>
      <w:r w:rsidR="000D0B69" w:rsidRPr="00C656C0">
        <w:rPr>
          <w:color w:val="000000" w:themeColor="text1"/>
        </w:rPr>
        <w:t>« Amen, je vous le dis : lors du renouvellement du monde, lorsque le Fils de l’homme siégera sur son trône de gloire, vous qui m’avez suivi, vous siégerez vous aussi sur douze trônes pour juger les douze tribus d’Israël.</w:t>
      </w:r>
      <w:r w:rsidR="003455F5" w:rsidRPr="00C656C0">
        <w:rPr>
          <w:color w:val="000000" w:themeColor="text1"/>
        </w:rPr>
        <w:t> »</w:t>
      </w:r>
      <w:r w:rsidR="00CA2DEB" w:rsidRPr="00C656C0">
        <w:rPr>
          <w:color w:val="000000" w:themeColor="text1"/>
        </w:rPr>
        <w:t xml:space="preserve"> (Mt 19,28). </w:t>
      </w:r>
      <w:r w:rsidR="0075791A" w:rsidRPr="00C656C0">
        <w:rPr>
          <w:rFonts w:cstheme="minorHAnsi"/>
          <w:bCs/>
          <w:color w:val="000000" w:themeColor="text1"/>
        </w:rPr>
        <w:t>En route vers Jérusalem, Jésus enseigne aux Douze comment doit être organisé la communauté des disciples, en opposition au monde : « Parmi vous, il ne doit pas en être ainsi. Celui qui veut devenir grand parmi vous sera votre serviteur.</w:t>
      </w:r>
      <w:r w:rsidR="0075791A" w:rsidRPr="005653B5">
        <w:rPr>
          <w:rFonts w:cstheme="minorHAnsi"/>
          <w:bCs/>
          <w:color w:val="000000" w:themeColor="text1"/>
        </w:rPr>
        <w:t> Celui qui veut être parmi vous le premier sera l’esclave de tous</w:t>
      </w:r>
      <w:r w:rsidR="0075791A" w:rsidRPr="00C656C0">
        <w:rPr>
          <w:rFonts w:cstheme="minorHAnsi"/>
          <w:bCs/>
          <w:color w:val="000000" w:themeColor="text1"/>
        </w:rPr>
        <w:t> » (Mc 10,43-44).</w:t>
      </w:r>
      <w:r w:rsidR="00BB30B0" w:rsidRPr="00C656C0">
        <w:rPr>
          <w:rFonts w:cstheme="minorHAnsi"/>
          <w:bCs/>
          <w:color w:val="000000" w:themeColor="text1"/>
        </w:rPr>
        <w:t xml:space="preserve"> </w:t>
      </w:r>
      <w:r w:rsidR="006905C8" w:rsidRPr="00C656C0">
        <w:rPr>
          <w:rFonts w:cstheme="minorHAnsi"/>
          <w:bCs/>
          <w:color w:val="000000" w:themeColor="text1"/>
        </w:rPr>
        <w:t xml:space="preserve">Jésus leur a aussi </w:t>
      </w:r>
      <w:r w:rsidR="009F49E8" w:rsidRPr="00C656C0">
        <w:rPr>
          <w:rFonts w:cstheme="minorHAnsi"/>
          <w:bCs/>
          <w:color w:val="000000" w:themeColor="text1"/>
        </w:rPr>
        <w:t>confié</w:t>
      </w:r>
      <w:r w:rsidR="006905C8" w:rsidRPr="00C656C0">
        <w:rPr>
          <w:rFonts w:cstheme="minorHAnsi"/>
          <w:bCs/>
          <w:color w:val="000000" w:themeColor="text1"/>
        </w:rPr>
        <w:t xml:space="preserve"> un ministère</w:t>
      </w:r>
      <w:r w:rsidR="009F49E8" w:rsidRPr="00C656C0">
        <w:rPr>
          <w:rFonts w:cstheme="minorHAnsi"/>
          <w:bCs/>
          <w:color w:val="000000" w:themeColor="text1"/>
        </w:rPr>
        <w:t xml:space="preserve"> de pardon : </w:t>
      </w:r>
      <w:r w:rsidR="00FE5316" w:rsidRPr="00C656C0">
        <w:rPr>
          <w:rFonts w:cstheme="minorHAnsi"/>
          <w:bCs/>
          <w:color w:val="000000" w:themeColor="text1"/>
        </w:rPr>
        <w:t>« </w:t>
      </w:r>
      <w:r w:rsidRPr="00C656C0">
        <w:rPr>
          <w:rFonts w:cstheme="minorHAnsi"/>
          <w:bCs/>
          <w:color w:val="000000" w:themeColor="text1"/>
        </w:rPr>
        <w:t>Je te donnerai les clés du royaume des Cieux : tout ce que tu auras lié sur la terre sera lié dans les cieux, et tout ce que tu auras délié sur la terre sera délié dans les cieux»</w:t>
      </w:r>
      <w:r w:rsidR="00FE5316" w:rsidRPr="00C656C0">
        <w:rPr>
          <w:rFonts w:cstheme="minorHAnsi"/>
          <w:bCs/>
          <w:color w:val="000000" w:themeColor="text1"/>
        </w:rPr>
        <w:t xml:space="preserve"> (Mt 16,19).</w:t>
      </w:r>
      <w:r w:rsidR="00C5365D" w:rsidRPr="00C656C0">
        <w:rPr>
          <w:rFonts w:cstheme="minorHAnsi"/>
          <w:bCs/>
          <w:color w:val="000000" w:themeColor="text1"/>
        </w:rPr>
        <w:t xml:space="preserve"> Il les fait pasteur à sa suite </w:t>
      </w:r>
      <w:r w:rsidR="000550C3" w:rsidRPr="00C656C0">
        <w:rPr>
          <w:rFonts w:cstheme="minorHAnsi"/>
          <w:bCs/>
          <w:color w:val="000000" w:themeColor="text1"/>
        </w:rPr>
        <w:t xml:space="preserve">après sa résurrection </w:t>
      </w:r>
      <w:r w:rsidR="0071179F" w:rsidRPr="00C656C0">
        <w:rPr>
          <w:rFonts w:cstheme="minorHAnsi"/>
          <w:bCs/>
          <w:color w:val="000000" w:themeColor="text1"/>
        </w:rPr>
        <w:t xml:space="preserve">et en premier à Pierre à qui il dit </w:t>
      </w:r>
      <w:r w:rsidR="00C5365D" w:rsidRPr="00C656C0">
        <w:rPr>
          <w:rFonts w:cstheme="minorHAnsi"/>
          <w:bCs/>
          <w:color w:val="000000" w:themeColor="text1"/>
        </w:rPr>
        <w:t>: « </w:t>
      </w:r>
      <w:r w:rsidR="000550C3" w:rsidRPr="00C656C0">
        <w:rPr>
          <w:rFonts w:cstheme="minorHAnsi"/>
          <w:bCs/>
          <w:color w:val="000000" w:themeColor="text1"/>
        </w:rPr>
        <w:t xml:space="preserve">Sois le berger de mes brebis » </w:t>
      </w:r>
      <w:r w:rsidR="000E42CC" w:rsidRPr="00C656C0">
        <w:rPr>
          <w:rFonts w:cstheme="minorHAnsi"/>
          <w:bCs/>
          <w:color w:val="000000" w:themeColor="text1"/>
        </w:rPr>
        <w:t>(Jn 21,15-17)</w:t>
      </w:r>
      <w:r w:rsidR="000550C3" w:rsidRPr="00C656C0">
        <w:rPr>
          <w:rFonts w:cstheme="minorHAnsi"/>
          <w:bCs/>
          <w:color w:val="000000" w:themeColor="text1"/>
        </w:rPr>
        <w:t>.</w:t>
      </w:r>
      <w:r w:rsidR="00371079" w:rsidRPr="00C656C0">
        <w:rPr>
          <w:rFonts w:cstheme="minorHAnsi"/>
          <w:bCs/>
          <w:color w:val="000000" w:themeColor="text1"/>
        </w:rPr>
        <w:t xml:space="preserve"> Il leur délègue sa propre autorité : </w:t>
      </w:r>
      <w:r w:rsidR="003C38F1" w:rsidRPr="00C656C0">
        <w:rPr>
          <w:rFonts w:cstheme="minorHAnsi"/>
          <w:bCs/>
          <w:color w:val="000000" w:themeColor="text1"/>
        </w:rPr>
        <w:t xml:space="preserve">« Celui qui vous écoute m’écoute » (Lc </w:t>
      </w:r>
      <w:r w:rsidR="00502749" w:rsidRPr="00C656C0">
        <w:rPr>
          <w:rFonts w:cstheme="minorHAnsi"/>
          <w:bCs/>
          <w:color w:val="000000" w:themeColor="text1"/>
        </w:rPr>
        <w:t>10,16).</w:t>
      </w:r>
      <w:r w:rsidR="00AD61C3" w:rsidRPr="00C656C0">
        <w:rPr>
          <w:rFonts w:cstheme="minorHAnsi"/>
          <w:bCs/>
          <w:color w:val="000000" w:themeColor="text1"/>
        </w:rPr>
        <w:t xml:space="preserve"> </w:t>
      </w:r>
      <w:r w:rsidR="00502749" w:rsidRPr="00C656C0">
        <w:rPr>
          <w:rFonts w:cstheme="minorHAnsi"/>
          <w:bCs/>
          <w:color w:val="000000" w:themeColor="text1"/>
        </w:rPr>
        <w:t xml:space="preserve">Enfin </w:t>
      </w:r>
      <w:r w:rsidR="000A7C90" w:rsidRPr="00C656C0">
        <w:rPr>
          <w:color w:val="000000" w:themeColor="text1"/>
        </w:rPr>
        <w:t>Pierre est chargé de les confirmer dans la foi</w:t>
      </w:r>
      <w:r w:rsidR="00A9140B" w:rsidRPr="00C656C0">
        <w:rPr>
          <w:color w:val="000000" w:themeColor="text1"/>
        </w:rPr>
        <w:t xml:space="preserve"> : « j’ai prié pour toi, afin que ta foi </w:t>
      </w:r>
      <w:r w:rsidR="00A9140B" w:rsidRPr="00C656C0">
        <w:rPr>
          <w:color w:val="000000" w:themeColor="text1"/>
        </w:rPr>
        <w:lastRenderedPageBreak/>
        <w:t xml:space="preserve">ne défaille pas. Toi donc, quand tu seras revenu, affermis tes frères » </w:t>
      </w:r>
      <w:r w:rsidR="000A7C90" w:rsidRPr="00C656C0">
        <w:rPr>
          <w:color w:val="000000" w:themeColor="text1"/>
        </w:rPr>
        <w:t>(Lc 22,32). Il leur est demandé après la Résurrection d’évangéliser toutes les nations</w:t>
      </w:r>
      <w:r w:rsidR="00362B74" w:rsidRPr="00C656C0">
        <w:rPr>
          <w:color w:val="000000" w:themeColor="text1"/>
        </w:rPr>
        <w:t> : « Allez ! De toutes les nations faites des disciples : baptisez-les au nom du Père, et du Fils, et du Saint-Esprit,</w:t>
      </w:r>
      <w:r w:rsidR="00362B74" w:rsidRPr="00362B74">
        <w:rPr>
          <w:color w:val="000000" w:themeColor="text1"/>
        </w:rPr>
        <w:t> apprenez-leur à observer tout ce que je vous ai commandé.</w:t>
      </w:r>
      <w:r w:rsidR="00362B74" w:rsidRPr="00C656C0">
        <w:rPr>
          <w:color w:val="000000" w:themeColor="text1"/>
        </w:rPr>
        <w:t xml:space="preserve"> » </w:t>
      </w:r>
      <w:r w:rsidR="000A7C90" w:rsidRPr="00C656C0">
        <w:rPr>
          <w:color w:val="000000" w:themeColor="text1"/>
        </w:rPr>
        <w:t>(Mt 28,19-20).</w:t>
      </w:r>
    </w:p>
    <w:p w14:paraId="640B6732" w14:textId="07D27BB4" w:rsidR="00EA3CA1" w:rsidRPr="00C656C0" w:rsidRDefault="00174924" w:rsidP="00BA6BE6">
      <w:pPr>
        <w:pStyle w:val="Paragraphedeliste"/>
        <w:numPr>
          <w:ilvl w:val="0"/>
          <w:numId w:val="24"/>
        </w:numPr>
        <w:spacing w:before="120" w:after="0" w:line="240" w:lineRule="auto"/>
        <w:jc w:val="both"/>
        <w:rPr>
          <w:rFonts w:cstheme="minorHAnsi"/>
          <w:b/>
          <w:color w:val="000000" w:themeColor="text1"/>
        </w:rPr>
      </w:pPr>
      <w:r w:rsidRPr="00C656C0">
        <w:rPr>
          <w:rFonts w:cstheme="minorHAnsi"/>
          <w:b/>
          <w:color w:val="000000" w:themeColor="text1"/>
        </w:rPr>
        <w:t>Le but de Jésus : u</w:t>
      </w:r>
      <w:r w:rsidR="00EA3CA1" w:rsidRPr="00C656C0">
        <w:rPr>
          <w:rFonts w:cstheme="minorHAnsi"/>
          <w:b/>
          <w:color w:val="000000" w:themeColor="text1"/>
        </w:rPr>
        <w:t xml:space="preserve">ne Eglise pour le peuple d’Israël ou ouverte aux païens, à tous ? </w:t>
      </w:r>
    </w:p>
    <w:p w14:paraId="7116AC77" w14:textId="77777777" w:rsidR="00456C02" w:rsidRPr="00C656C0" w:rsidRDefault="00456C02" w:rsidP="00BA6BE6">
      <w:pPr>
        <w:pStyle w:val="Paragraphedeliste"/>
        <w:spacing w:before="120" w:after="0" w:line="240" w:lineRule="auto"/>
        <w:jc w:val="both"/>
        <w:rPr>
          <w:rFonts w:cstheme="minorHAnsi"/>
          <w:bCs/>
          <w:color w:val="000000" w:themeColor="text1"/>
        </w:rPr>
      </w:pPr>
    </w:p>
    <w:p w14:paraId="08AC125F" w14:textId="77777777" w:rsidR="008A7B04" w:rsidRPr="00C656C0" w:rsidRDefault="00873A93" w:rsidP="00BA6BE6">
      <w:pPr>
        <w:pStyle w:val="Paragraphedeliste"/>
        <w:numPr>
          <w:ilvl w:val="0"/>
          <w:numId w:val="26"/>
        </w:numPr>
        <w:spacing w:before="120" w:after="0" w:line="240" w:lineRule="auto"/>
        <w:jc w:val="both"/>
        <w:rPr>
          <w:rFonts w:cstheme="minorHAnsi"/>
          <w:b/>
          <w:color w:val="000000" w:themeColor="text1"/>
        </w:rPr>
      </w:pPr>
      <w:r w:rsidRPr="00C656C0">
        <w:rPr>
          <w:rFonts w:cstheme="minorHAnsi"/>
          <w:b/>
          <w:color w:val="000000" w:themeColor="text1"/>
        </w:rPr>
        <w:t xml:space="preserve">Jésus est venu « pour les </w:t>
      </w:r>
      <w:r w:rsidR="003D3502" w:rsidRPr="00C656C0">
        <w:rPr>
          <w:rFonts w:cstheme="minorHAnsi"/>
          <w:b/>
          <w:color w:val="000000" w:themeColor="text1"/>
        </w:rPr>
        <w:t>brebis</w:t>
      </w:r>
      <w:r w:rsidRPr="00C656C0">
        <w:rPr>
          <w:rFonts w:cstheme="minorHAnsi"/>
          <w:b/>
          <w:color w:val="000000" w:themeColor="text1"/>
        </w:rPr>
        <w:t xml:space="preserve"> perdues d’Israël »</w:t>
      </w:r>
    </w:p>
    <w:p w14:paraId="3E5AC754" w14:textId="69ED48A6" w:rsidR="00524216" w:rsidRPr="00C656C0" w:rsidRDefault="00E16CF2" w:rsidP="00BA6BE6">
      <w:pPr>
        <w:spacing w:before="120" w:after="0" w:line="240" w:lineRule="auto"/>
        <w:jc w:val="both"/>
        <w:rPr>
          <w:rFonts w:cstheme="minorHAnsi"/>
          <w:bCs/>
          <w:color w:val="000000" w:themeColor="text1"/>
        </w:rPr>
      </w:pPr>
      <w:r w:rsidRPr="00C656C0">
        <w:rPr>
          <w:rFonts w:cstheme="minorHAnsi"/>
          <w:bCs/>
          <w:color w:val="000000" w:themeColor="text1"/>
        </w:rPr>
        <w:t>Pour</w:t>
      </w:r>
      <w:r w:rsidR="0002770F" w:rsidRPr="00C656C0">
        <w:rPr>
          <w:rFonts w:cstheme="minorHAnsi"/>
          <w:bCs/>
          <w:color w:val="000000" w:themeColor="text1"/>
        </w:rPr>
        <w:t xml:space="preserve"> se révéler aux hommes et les sauver, Dieu a librement choisi un peuple qu’il a préparé à accueillir Jésus. C’est le peuple d’Israël, les descendants d’Abraham. Dans l’Ancien Testament, Dieu n’a cessé de leur répéter « Tu es un peuple consacré à Yahvé ton Dieu ; c'est toi que Yahvé ton Dieu a choisi pour son peuple à lui, parmi toutes les nations qui sont sur la terre » (Dt 7,6 ; 14,2). </w:t>
      </w:r>
      <w:r w:rsidR="000A4D84" w:rsidRPr="00C656C0">
        <w:rPr>
          <w:rFonts w:cstheme="minorHAnsi"/>
          <w:bCs/>
          <w:color w:val="000000" w:themeColor="text1"/>
        </w:rPr>
        <w:t>Dieu a parlé à ce peuple à travers les prophètes qui ont annoncé tour à tour la venue du Messie qu’est Jésus.</w:t>
      </w:r>
      <w:r w:rsidR="00A255A0" w:rsidRPr="00C656C0">
        <w:rPr>
          <w:rFonts w:cstheme="minorHAnsi"/>
          <w:bCs/>
          <w:color w:val="000000" w:themeColor="text1"/>
        </w:rPr>
        <w:t xml:space="preserve"> </w:t>
      </w:r>
      <w:r w:rsidR="000A4D84" w:rsidRPr="00C656C0">
        <w:rPr>
          <w:rFonts w:cstheme="minorHAnsi"/>
          <w:bCs/>
          <w:color w:val="000000" w:themeColor="text1"/>
        </w:rPr>
        <w:t xml:space="preserve">Jésus </w:t>
      </w:r>
      <w:r w:rsidR="00DB65AD" w:rsidRPr="00C656C0">
        <w:rPr>
          <w:rFonts w:cstheme="minorHAnsi"/>
          <w:bCs/>
          <w:color w:val="000000" w:themeColor="text1"/>
        </w:rPr>
        <w:t xml:space="preserve">inscrit sa mission dans </w:t>
      </w:r>
      <w:r w:rsidR="006A4598" w:rsidRPr="00C656C0">
        <w:rPr>
          <w:rFonts w:cstheme="minorHAnsi"/>
          <w:bCs/>
          <w:color w:val="000000" w:themeColor="text1"/>
        </w:rPr>
        <w:t xml:space="preserve">cette lignée et </w:t>
      </w:r>
      <w:r w:rsidR="000A4D84" w:rsidRPr="00C656C0">
        <w:rPr>
          <w:rFonts w:cstheme="minorHAnsi"/>
          <w:bCs/>
          <w:color w:val="000000" w:themeColor="text1"/>
        </w:rPr>
        <w:t>enseigne en priorité aux Juifs, eux qui étaient préparés à l’accueillir. C’est pourquoi, à quelques exceptions près, c’</w:t>
      </w:r>
      <w:r w:rsidR="007E3577" w:rsidRPr="00C656C0">
        <w:rPr>
          <w:rFonts w:cstheme="minorHAnsi"/>
          <w:bCs/>
          <w:color w:val="000000" w:themeColor="text1"/>
        </w:rPr>
        <w:t>est</w:t>
      </w:r>
      <w:r w:rsidR="000A4D84" w:rsidRPr="00C656C0">
        <w:rPr>
          <w:rFonts w:cstheme="minorHAnsi"/>
          <w:bCs/>
          <w:color w:val="000000" w:themeColor="text1"/>
        </w:rPr>
        <w:t xml:space="preserve"> en territoire juif et aux Juifs que Jésus </w:t>
      </w:r>
      <w:r w:rsidR="007E3577" w:rsidRPr="00C656C0">
        <w:rPr>
          <w:rFonts w:cstheme="minorHAnsi"/>
          <w:bCs/>
          <w:color w:val="000000" w:themeColor="text1"/>
        </w:rPr>
        <w:t>a prêché</w:t>
      </w:r>
      <w:r w:rsidR="000A4D84" w:rsidRPr="00C656C0">
        <w:rPr>
          <w:rFonts w:cstheme="minorHAnsi"/>
          <w:bCs/>
          <w:color w:val="000000" w:themeColor="text1"/>
        </w:rPr>
        <w:t xml:space="preserve"> la Bonne Nouvelle</w:t>
      </w:r>
      <w:r w:rsidR="00451AB0" w:rsidRPr="00C656C0">
        <w:rPr>
          <w:rFonts w:cstheme="minorHAnsi"/>
          <w:bCs/>
          <w:color w:val="000000" w:themeColor="text1"/>
        </w:rPr>
        <w:t xml:space="preserve"> et </w:t>
      </w:r>
      <w:r w:rsidR="00451AB0" w:rsidRPr="00C656C0">
        <w:rPr>
          <w:color w:val="000000" w:themeColor="text1"/>
        </w:rPr>
        <w:t>il s’interdit de faire des miracles en faveur des païens</w:t>
      </w:r>
      <w:r w:rsidR="00B1118B" w:rsidRPr="00C656C0">
        <w:rPr>
          <w:color w:val="000000" w:themeColor="text1"/>
        </w:rPr>
        <w:t xml:space="preserve"> : </w:t>
      </w:r>
      <w:r w:rsidR="00B1118B" w:rsidRPr="00C656C0">
        <w:rPr>
          <w:rFonts w:cstheme="minorHAnsi"/>
          <w:bCs/>
          <w:color w:val="000000" w:themeColor="text1"/>
        </w:rPr>
        <w:t>« Je n'ai été envoyé qu'aux brebis perdues de la maison d'Israël »</w:t>
      </w:r>
      <w:r w:rsidR="00B1118B" w:rsidRPr="00C656C0">
        <w:rPr>
          <w:color w:val="000000" w:themeColor="text1"/>
        </w:rPr>
        <w:t xml:space="preserve"> ; </w:t>
      </w:r>
      <w:r w:rsidR="00451AB0" w:rsidRPr="00C656C0">
        <w:rPr>
          <w:color w:val="000000" w:themeColor="text1"/>
        </w:rPr>
        <w:t xml:space="preserve">« il ne convient pas de prendre le pain des enfants, pour le jeter aux petits chiens ! » </w:t>
      </w:r>
      <w:r w:rsidR="00B1118B" w:rsidRPr="00C656C0">
        <w:rPr>
          <w:color w:val="000000" w:themeColor="text1"/>
        </w:rPr>
        <w:t>(</w:t>
      </w:r>
      <w:r w:rsidR="00451AB0" w:rsidRPr="00C656C0">
        <w:rPr>
          <w:color w:val="000000" w:themeColor="text1"/>
        </w:rPr>
        <w:t>Mt 15,2</w:t>
      </w:r>
      <w:r w:rsidR="00B1118B" w:rsidRPr="00C656C0">
        <w:rPr>
          <w:color w:val="000000" w:themeColor="text1"/>
        </w:rPr>
        <w:t>4</w:t>
      </w:r>
      <w:r w:rsidR="00524216" w:rsidRPr="00C656C0">
        <w:rPr>
          <w:color w:val="000000" w:themeColor="text1"/>
        </w:rPr>
        <w:t>-2</w:t>
      </w:r>
      <w:r w:rsidR="00451AB0" w:rsidRPr="00C656C0">
        <w:rPr>
          <w:color w:val="000000" w:themeColor="text1"/>
        </w:rPr>
        <w:t>6)</w:t>
      </w:r>
      <w:r w:rsidR="00B1118B" w:rsidRPr="00C656C0">
        <w:rPr>
          <w:color w:val="000000" w:themeColor="text1"/>
        </w:rPr>
        <w:t xml:space="preserve">, dit </w:t>
      </w:r>
      <w:r w:rsidR="008A03D3" w:rsidRPr="00C656C0">
        <w:rPr>
          <w:rFonts w:cstheme="minorHAnsi"/>
          <w:bCs/>
          <w:color w:val="000000" w:themeColor="text1"/>
        </w:rPr>
        <w:t>Jésus à la femme cananéenne</w:t>
      </w:r>
      <w:r w:rsidR="00B1118B" w:rsidRPr="00C656C0">
        <w:rPr>
          <w:rFonts w:cstheme="minorHAnsi"/>
          <w:bCs/>
          <w:color w:val="000000" w:themeColor="text1"/>
        </w:rPr>
        <w:t xml:space="preserve">. </w:t>
      </w:r>
      <w:r w:rsidR="00524216" w:rsidRPr="00C656C0">
        <w:rPr>
          <w:rFonts w:cstheme="minorHAnsi"/>
          <w:bCs/>
          <w:color w:val="000000" w:themeColor="text1"/>
        </w:rPr>
        <w:t>D</w:t>
      </w:r>
      <w:r w:rsidR="008A03D3" w:rsidRPr="00C656C0">
        <w:rPr>
          <w:rFonts w:cstheme="minorHAnsi"/>
          <w:bCs/>
          <w:color w:val="000000" w:themeColor="text1"/>
        </w:rPr>
        <w:t xml:space="preserve">e même </w:t>
      </w:r>
      <w:r w:rsidR="007F6EE2" w:rsidRPr="00C656C0">
        <w:rPr>
          <w:rFonts w:cstheme="minorHAnsi"/>
          <w:bCs/>
          <w:color w:val="000000" w:themeColor="text1"/>
        </w:rPr>
        <w:t>aux Douze qu’il envoie en mission :</w:t>
      </w:r>
      <w:r w:rsidR="008A03D3" w:rsidRPr="00C656C0">
        <w:rPr>
          <w:rFonts w:cstheme="minorHAnsi"/>
          <w:bCs/>
          <w:color w:val="000000" w:themeColor="text1"/>
        </w:rPr>
        <w:t xml:space="preserve"> </w:t>
      </w:r>
      <w:r w:rsidR="002E53A4" w:rsidRPr="00C656C0">
        <w:rPr>
          <w:rFonts w:cstheme="minorHAnsi"/>
          <w:bCs/>
          <w:color w:val="000000" w:themeColor="text1"/>
        </w:rPr>
        <w:t>« </w:t>
      </w:r>
      <w:r w:rsidR="00D90011" w:rsidRPr="00C656C0">
        <w:rPr>
          <w:rFonts w:cstheme="minorHAnsi"/>
          <w:bCs/>
          <w:color w:val="000000" w:themeColor="text1"/>
        </w:rPr>
        <w:t>N'allez pas vers les païens, et n'entrez pas dans les villes des Samaritains ; allez plutôt vers les brebis perdues de la maison d'Israël.</w:t>
      </w:r>
      <w:r w:rsidR="002E53A4" w:rsidRPr="00C656C0">
        <w:rPr>
          <w:rFonts w:cstheme="minorHAnsi"/>
          <w:bCs/>
          <w:color w:val="000000" w:themeColor="text1"/>
        </w:rPr>
        <w:t> »</w:t>
      </w:r>
      <w:r w:rsidR="00D90011" w:rsidRPr="00C656C0">
        <w:rPr>
          <w:rFonts w:cstheme="minorHAnsi"/>
          <w:bCs/>
          <w:color w:val="000000" w:themeColor="text1"/>
        </w:rPr>
        <w:t xml:space="preserve"> (Mt 10</w:t>
      </w:r>
      <w:r w:rsidR="002E53A4" w:rsidRPr="00C656C0">
        <w:rPr>
          <w:rFonts w:cstheme="minorHAnsi"/>
          <w:bCs/>
          <w:color w:val="000000" w:themeColor="text1"/>
        </w:rPr>
        <w:t>,</w:t>
      </w:r>
      <w:r w:rsidR="00D90011" w:rsidRPr="00C656C0">
        <w:rPr>
          <w:rFonts w:cstheme="minorHAnsi"/>
          <w:bCs/>
          <w:color w:val="000000" w:themeColor="text1"/>
        </w:rPr>
        <w:t>5-6)</w:t>
      </w:r>
      <w:r w:rsidR="003A32D0" w:rsidRPr="00C656C0">
        <w:rPr>
          <w:rFonts w:cstheme="minorHAnsi"/>
          <w:bCs/>
          <w:color w:val="000000" w:themeColor="text1"/>
        </w:rPr>
        <w:t xml:space="preserve">. </w:t>
      </w:r>
      <w:r w:rsidR="003A32D0" w:rsidRPr="00C656C0">
        <w:rPr>
          <w:rFonts w:cstheme="minorHAnsi"/>
          <w:bCs/>
          <w:color w:val="000000" w:themeColor="text1"/>
        </w:rPr>
        <w:tab/>
      </w:r>
    </w:p>
    <w:p w14:paraId="0EEC797A" w14:textId="7E52032A" w:rsidR="002E56D3" w:rsidRPr="00C656C0" w:rsidRDefault="00E618A6" w:rsidP="00BA6BE6">
      <w:pPr>
        <w:spacing w:before="120" w:after="0" w:line="240" w:lineRule="auto"/>
        <w:jc w:val="both"/>
        <w:rPr>
          <w:color w:val="000000" w:themeColor="text1"/>
        </w:rPr>
      </w:pPr>
      <w:r w:rsidRPr="00C656C0">
        <w:rPr>
          <w:rFonts w:cstheme="minorHAnsi"/>
          <w:bCs/>
          <w:color w:val="000000" w:themeColor="text1"/>
        </w:rPr>
        <w:t>La mission première de Jésus a donc été d'être le Messie promis à Israël, non comme un libérateur politique, ainsi que l'imaginaient les Juifs (</w:t>
      </w:r>
      <w:r w:rsidR="003852B1" w:rsidRPr="00C656C0">
        <w:rPr>
          <w:rFonts w:cstheme="minorHAnsi"/>
          <w:bCs/>
          <w:color w:val="000000" w:themeColor="text1"/>
        </w:rPr>
        <w:t xml:space="preserve">cf </w:t>
      </w:r>
      <w:r w:rsidRPr="00C656C0">
        <w:rPr>
          <w:rFonts w:cstheme="minorHAnsi"/>
          <w:bCs/>
          <w:color w:val="000000" w:themeColor="text1"/>
        </w:rPr>
        <w:t>Lc 24</w:t>
      </w:r>
      <w:r w:rsidR="003852B1" w:rsidRPr="00C656C0">
        <w:rPr>
          <w:rFonts w:cstheme="minorHAnsi"/>
          <w:bCs/>
          <w:color w:val="000000" w:themeColor="text1"/>
        </w:rPr>
        <w:t>,</w:t>
      </w:r>
      <w:r w:rsidRPr="00C656C0">
        <w:rPr>
          <w:rFonts w:cstheme="minorHAnsi"/>
          <w:bCs/>
          <w:color w:val="000000" w:themeColor="text1"/>
        </w:rPr>
        <w:t>21), mais comme celui qui serait le libérateur du péché</w:t>
      </w:r>
      <w:r w:rsidR="00354E51" w:rsidRPr="00C656C0">
        <w:rPr>
          <w:rFonts w:cstheme="minorHAnsi"/>
          <w:bCs/>
          <w:color w:val="000000" w:themeColor="text1"/>
        </w:rPr>
        <w:t>,</w:t>
      </w:r>
      <w:r w:rsidR="00A45680" w:rsidRPr="00C656C0">
        <w:rPr>
          <w:rFonts w:cstheme="minorHAnsi"/>
          <w:bCs/>
          <w:color w:val="000000" w:themeColor="text1"/>
        </w:rPr>
        <w:t xml:space="preserve"> en restaurant </w:t>
      </w:r>
      <w:r w:rsidR="00354E51" w:rsidRPr="00C656C0">
        <w:rPr>
          <w:rFonts w:cstheme="minorHAnsi"/>
          <w:bCs/>
          <w:color w:val="000000" w:themeColor="text1"/>
        </w:rPr>
        <w:t xml:space="preserve">une vraie </w:t>
      </w:r>
      <w:r w:rsidR="00A45680" w:rsidRPr="00C656C0">
        <w:rPr>
          <w:rFonts w:cstheme="minorHAnsi"/>
          <w:bCs/>
          <w:color w:val="000000" w:themeColor="text1"/>
        </w:rPr>
        <w:t xml:space="preserve">alliance de </w:t>
      </w:r>
      <w:r w:rsidR="00354E51" w:rsidRPr="00C656C0">
        <w:rPr>
          <w:rFonts w:cstheme="minorHAnsi"/>
          <w:bCs/>
          <w:color w:val="000000" w:themeColor="text1"/>
        </w:rPr>
        <w:t>cœur avec Dieu</w:t>
      </w:r>
      <w:r w:rsidRPr="00C656C0">
        <w:rPr>
          <w:rFonts w:cstheme="minorHAnsi"/>
          <w:bCs/>
          <w:color w:val="000000" w:themeColor="text1"/>
        </w:rPr>
        <w:t>.</w:t>
      </w:r>
      <w:r w:rsidR="00CD2172" w:rsidRPr="00C656C0">
        <w:rPr>
          <w:rFonts w:cstheme="minorHAnsi"/>
          <w:bCs/>
          <w:color w:val="000000" w:themeColor="text1"/>
        </w:rPr>
        <w:t xml:space="preserve"> </w:t>
      </w:r>
      <w:r w:rsidR="00CD2172" w:rsidRPr="00C656C0">
        <w:rPr>
          <w:color w:val="000000" w:themeColor="text1"/>
        </w:rPr>
        <w:t>Jésus s’est attelé de toutes ses forces dans une réforme d’Israël en vue d’une religion plus pure et plus spirituelle.</w:t>
      </w:r>
      <w:r w:rsidR="003852B1" w:rsidRPr="00C656C0">
        <w:rPr>
          <w:color w:val="000000" w:themeColor="text1"/>
        </w:rPr>
        <w:t xml:space="preserve"> Jésus est d’abord venu pour les </w:t>
      </w:r>
      <w:r w:rsidR="00911ED8" w:rsidRPr="00C656C0">
        <w:rPr>
          <w:color w:val="000000" w:themeColor="text1"/>
        </w:rPr>
        <w:t>« </w:t>
      </w:r>
      <w:r w:rsidR="003852B1" w:rsidRPr="00C656C0">
        <w:rPr>
          <w:color w:val="000000" w:themeColor="text1"/>
        </w:rPr>
        <w:t xml:space="preserve">brebis perdues d’Israël », </w:t>
      </w:r>
      <w:r w:rsidR="00A255A0" w:rsidRPr="00C656C0">
        <w:rPr>
          <w:color w:val="000000" w:themeColor="text1"/>
        </w:rPr>
        <w:t>i.e.</w:t>
      </w:r>
      <w:r w:rsidR="003852B1" w:rsidRPr="00C656C0">
        <w:rPr>
          <w:color w:val="000000" w:themeColor="text1"/>
        </w:rPr>
        <w:t xml:space="preserve"> ceux qui n’arrivaient pas à suivre la Loi à cause des exigences poussées à l’extrême </w:t>
      </w:r>
      <w:r w:rsidR="00C81A8A" w:rsidRPr="00C656C0">
        <w:rPr>
          <w:color w:val="000000" w:themeColor="text1"/>
        </w:rPr>
        <w:t>par</w:t>
      </w:r>
      <w:r w:rsidR="003852B1" w:rsidRPr="00C656C0">
        <w:rPr>
          <w:color w:val="000000" w:themeColor="text1"/>
        </w:rPr>
        <w:t xml:space="preserve"> les Pharisiens. « Venez à moi, vous tous qui ployez sous le poids du fardeau ! » (Mt 11,28).  Il a compassion de cette « fille d’Abraham que Satan a liée, voici dix-huit ans » et il ne veut pas attendre plus longtemps pour la guérir (Lc 13,16).</w:t>
      </w:r>
      <w:r w:rsidR="00632F34" w:rsidRPr="00C656C0">
        <w:rPr>
          <w:color w:val="000000" w:themeColor="text1"/>
        </w:rPr>
        <w:br/>
      </w:r>
      <w:r w:rsidR="008E7661" w:rsidRPr="00C656C0">
        <w:rPr>
          <w:rFonts w:cstheme="minorHAnsi"/>
          <w:bCs/>
          <w:color w:val="000000" w:themeColor="text1"/>
        </w:rPr>
        <w:t xml:space="preserve">Cependant </w:t>
      </w:r>
      <w:r w:rsidR="002579B0" w:rsidRPr="00C656C0">
        <w:rPr>
          <w:rFonts w:cstheme="minorHAnsi"/>
          <w:bCs/>
          <w:color w:val="000000" w:themeColor="text1"/>
        </w:rPr>
        <w:t>Jésus n’était pas dupe : il savait le péché beaucoup trop ancré dans les profondeurs du cœur de l’homme pour qu’une réforme morale soit possible et suffisante. Ce qu’il proposait à Israël n’était rien moins qu’un redépart, et ceci ne pouvait se faire sans un rachat que seul Dieu pouvait procurer : « De plus en plus déconcertés, les disciples se demandaient entre eux : « Mais alors, qui peut être sauvé ? ». Jésus les regarde et dit : « Pour les hommes, c’est impossible, mais pas pour Dieu ; car tout est possible à Dieu. » (Mc 10,26-27).</w:t>
      </w:r>
    </w:p>
    <w:p w14:paraId="41DDE693" w14:textId="6AB66A93" w:rsidR="00EA220C" w:rsidRPr="00C656C0" w:rsidRDefault="00260A4B" w:rsidP="00BA6BE6">
      <w:pPr>
        <w:pStyle w:val="Paragraphedeliste"/>
        <w:numPr>
          <w:ilvl w:val="0"/>
          <w:numId w:val="26"/>
        </w:numPr>
        <w:spacing w:before="120" w:after="0" w:line="240" w:lineRule="auto"/>
        <w:jc w:val="both"/>
        <w:rPr>
          <w:rFonts w:cstheme="minorHAnsi"/>
          <w:b/>
          <w:color w:val="000000" w:themeColor="text1"/>
        </w:rPr>
      </w:pPr>
      <w:r w:rsidRPr="00C656C0">
        <w:rPr>
          <w:rFonts w:cstheme="minorHAnsi"/>
          <w:b/>
          <w:color w:val="000000" w:themeColor="text1"/>
        </w:rPr>
        <w:t xml:space="preserve">Avec la Croix et la Résurrection, </w:t>
      </w:r>
      <w:r w:rsidR="00EA220C" w:rsidRPr="00C656C0">
        <w:rPr>
          <w:rFonts w:cstheme="minorHAnsi"/>
          <w:b/>
          <w:color w:val="000000" w:themeColor="text1"/>
        </w:rPr>
        <w:t>le salut est pour toutes les nations</w:t>
      </w:r>
    </w:p>
    <w:p w14:paraId="4A404830" w14:textId="79CAE832" w:rsidR="0080049C" w:rsidRPr="00C656C0" w:rsidRDefault="00104394" w:rsidP="00BA6BE6">
      <w:pPr>
        <w:spacing w:before="120" w:after="0" w:line="240" w:lineRule="auto"/>
        <w:jc w:val="both"/>
        <w:rPr>
          <w:rFonts w:cstheme="minorHAnsi"/>
          <w:bCs/>
          <w:color w:val="000000" w:themeColor="text1"/>
        </w:rPr>
      </w:pPr>
      <w:r w:rsidRPr="00C656C0">
        <w:rPr>
          <w:rFonts w:cstheme="minorHAnsi"/>
          <w:bCs/>
          <w:color w:val="000000" w:themeColor="text1"/>
        </w:rPr>
        <w:t xml:space="preserve">Déjà les prophètes l’avaient annoncé : Dieu a pris le soin d’exprimer qu’en temps opportun, grâce à Israël, peuple choisi, le monde entier le connaîtra et qu’il choisirait même ses prêtres parmi ces peuples lointains : « </w:t>
      </w:r>
      <w:r w:rsidR="00522018" w:rsidRPr="00C656C0">
        <w:rPr>
          <w:rFonts w:cstheme="minorHAnsi"/>
          <w:bCs/>
          <w:color w:val="000000" w:themeColor="text1"/>
        </w:rPr>
        <w:t>Moi, je viens rassembler toutes les nations, de toute langue. Elles viendront et verront ma gloire : je mettrai chez elles un signe ! Et, du milieu d’elles, j’enverrai des rescapés vers les nations, vers Tarsis, Pouth et Loud, Mèshek, Rosh, Toubal et Yavane, vers les îles lointaines qui n’ont rien entendu de ma renommée, qui n’ont pas vu ma gloire.</w:t>
      </w:r>
      <w:r w:rsidR="00AF3722" w:rsidRPr="00C656C0">
        <w:rPr>
          <w:rFonts w:cstheme="minorHAnsi"/>
          <w:bCs/>
          <w:color w:val="000000" w:themeColor="text1"/>
        </w:rPr>
        <w:t xml:space="preserve"> […]</w:t>
      </w:r>
      <w:r w:rsidR="00E53726" w:rsidRPr="00C656C0">
        <w:rPr>
          <w:rFonts w:cstheme="minorHAnsi"/>
          <w:bCs/>
          <w:color w:val="000000" w:themeColor="text1"/>
        </w:rPr>
        <w:t xml:space="preserve"> Je prendrai même des prêtres et des lévites parmi eux</w:t>
      </w:r>
      <w:r w:rsidR="00AF3722" w:rsidRPr="00C656C0">
        <w:rPr>
          <w:rFonts w:cstheme="minorHAnsi"/>
          <w:bCs/>
          <w:color w:val="000000" w:themeColor="text1"/>
        </w:rPr>
        <w:t xml:space="preserve"> </w:t>
      </w:r>
      <w:r w:rsidRPr="00C656C0">
        <w:rPr>
          <w:rFonts w:cstheme="minorHAnsi"/>
          <w:bCs/>
          <w:color w:val="000000" w:themeColor="text1"/>
        </w:rPr>
        <w:t>» (Is 66,18-21).</w:t>
      </w:r>
      <w:r w:rsidR="005D59F7" w:rsidRPr="00C656C0">
        <w:rPr>
          <w:rFonts w:cstheme="minorHAnsi"/>
          <w:bCs/>
          <w:color w:val="000000" w:themeColor="text1"/>
        </w:rPr>
        <w:t xml:space="preserve"> </w:t>
      </w:r>
      <w:r w:rsidRPr="00C656C0">
        <w:rPr>
          <w:rFonts w:cstheme="minorHAnsi"/>
          <w:bCs/>
          <w:color w:val="000000" w:themeColor="text1"/>
        </w:rPr>
        <w:t>Les mages venus d’Orient</w:t>
      </w:r>
      <w:r w:rsidR="00E53726" w:rsidRPr="00C656C0">
        <w:rPr>
          <w:rFonts w:cstheme="minorHAnsi"/>
          <w:bCs/>
          <w:color w:val="000000" w:themeColor="text1"/>
        </w:rPr>
        <w:t xml:space="preserve"> le rappellent</w:t>
      </w:r>
      <w:r w:rsidR="008248A3" w:rsidRPr="00C656C0">
        <w:rPr>
          <w:rFonts w:cstheme="minorHAnsi"/>
          <w:bCs/>
          <w:color w:val="000000" w:themeColor="text1"/>
        </w:rPr>
        <w:t>, tout comme S</w:t>
      </w:r>
      <w:r w:rsidR="00520CC3" w:rsidRPr="00C656C0">
        <w:rPr>
          <w:rFonts w:cstheme="minorHAnsi"/>
          <w:bCs/>
          <w:color w:val="000000" w:themeColor="text1"/>
        </w:rPr>
        <w:t>y</w:t>
      </w:r>
      <w:r w:rsidR="008248A3" w:rsidRPr="00C656C0">
        <w:rPr>
          <w:rFonts w:cstheme="minorHAnsi"/>
          <w:bCs/>
          <w:color w:val="000000" w:themeColor="text1"/>
        </w:rPr>
        <w:t>méon</w:t>
      </w:r>
      <w:r w:rsidR="00D90434" w:rsidRPr="00C656C0">
        <w:rPr>
          <w:rFonts w:cstheme="minorHAnsi"/>
          <w:bCs/>
          <w:color w:val="000000" w:themeColor="text1"/>
        </w:rPr>
        <w:t xml:space="preserve"> anno</w:t>
      </w:r>
      <w:r w:rsidR="00631BE8" w:rsidRPr="00C656C0">
        <w:rPr>
          <w:rFonts w:cstheme="minorHAnsi"/>
          <w:bCs/>
          <w:color w:val="000000" w:themeColor="text1"/>
        </w:rPr>
        <w:t>nçant</w:t>
      </w:r>
      <w:r w:rsidR="008248A3" w:rsidRPr="00C656C0">
        <w:rPr>
          <w:rFonts w:cstheme="minorHAnsi"/>
          <w:bCs/>
          <w:color w:val="000000" w:themeColor="text1"/>
        </w:rPr>
        <w:t xml:space="preserve"> </w:t>
      </w:r>
      <w:r w:rsidR="00D90434" w:rsidRPr="00C656C0">
        <w:rPr>
          <w:rFonts w:cstheme="minorHAnsi"/>
          <w:bCs/>
          <w:color w:val="000000" w:themeColor="text1"/>
        </w:rPr>
        <w:t>« Car mes yeux ont vu le salut</w:t>
      </w:r>
      <w:r w:rsidR="00631BE8" w:rsidRPr="00C656C0">
        <w:rPr>
          <w:rFonts w:cstheme="minorHAnsi"/>
          <w:bCs/>
          <w:color w:val="000000" w:themeColor="text1"/>
        </w:rPr>
        <w:t xml:space="preserve"> </w:t>
      </w:r>
      <w:r w:rsidR="00D90434" w:rsidRPr="00D90434">
        <w:rPr>
          <w:rFonts w:cstheme="minorHAnsi"/>
          <w:bCs/>
          <w:color w:val="000000" w:themeColor="text1"/>
        </w:rPr>
        <w:t>que tu préparais à la face des peuples :</w:t>
      </w:r>
      <w:r w:rsidR="00631BE8" w:rsidRPr="00C656C0">
        <w:rPr>
          <w:rFonts w:cstheme="minorHAnsi"/>
          <w:bCs/>
          <w:color w:val="000000" w:themeColor="text1"/>
        </w:rPr>
        <w:t xml:space="preserve"> </w:t>
      </w:r>
      <w:r w:rsidR="00D90434" w:rsidRPr="00D90434">
        <w:rPr>
          <w:rFonts w:cstheme="minorHAnsi"/>
          <w:bCs/>
          <w:color w:val="000000" w:themeColor="text1"/>
        </w:rPr>
        <w:t>lumière qui se révèle aux nations</w:t>
      </w:r>
      <w:r w:rsidR="00631BE8" w:rsidRPr="00C656C0">
        <w:rPr>
          <w:rFonts w:cstheme="minorHAnsi"/>
          <w:bCs/>
          <w:color w:val="000000" w:themeColor="text1"/>
        </w:rPr>
        <w:t> » (Lc 2,10-12)</w:t>
      </w:r>
      <w:r w:rsidR="005D59F7" w:rsidRPr="00C656C0">
        <w:rPr>
          <w:rFonts w:cstheme="minorHAnsi"/>
          <w:bCs/>
          <w:color w:val="000000" w:themeColor="text1"/>
        </w:rPr>
        <w:t>.</w:t>
      </w:r>
      <w:r w:rsidR="00632F34" w:rsidRPr="00C656C0">
        <w:rPr>
          <w:rFonts w:cstheme="minorHAnsi"/>
          <w:bCs/>
          <w:color w:val="000000" w:themeColor="text1"/>
        </w:rPr>
        <w:tab/>
      </w:r>
      <w:r w:rsidR="00632F34" w:rsidRPr="00C656C0">
        <w:rPr>
          <w:rFonts w:cstheme="minorHAnsi"/>
          <w:bCs/>
          <w:color w:val="000000" w:themeColor="text1"/>
        </w:rPr>
        <w:br/>
      </w:r>
      <w:r w:rsidR="00383737" w:rsidRPr="00C656C0">
        <w:rPr>
          <w:rFonts w:cstheme="minorHAnsi"/>
          <w:bCs/>
          <w:color w:val="000000" w:themeColor="text1"/>
        </w:rPr>
        <w:t>Si l</w:t>
      </w:r>
      <w:r w:rsidR="000C2D18" w:rsidRPr="00C656C0">
        <w:rPr>
          <w:rFonts w:cstheme="minorHAnsi"/>
          <w:bCs/>
          <w:color w:val="000000" w:themeColor="text1"/>
        </w:rPr>
        <w:t>e premier récit de la multiplication des pains se déroule en territoire galiléen</w:t>
      </w:r>
      <w:r w:rsidR="00767225" w:rsidRPr="00C656C0">
        <w:rPr>
          <w:rFonts w:cstheme="minorHAnsi"/>
          <w:bCs/>
          <w:color w:val="000000" w:themeColor="text1"/>
        </w:rPr>
        <w:t>, pour les juifs, avec l</w:t>
      </w:r>
      <w:r w:rsidR="000C2D18" w:rsidRPr="00C656C0">
        <w:rPr>
          <w:rFonts w:cstheme="minorHAnsi"/>
          <w:bCs/>
          <w:color w:val="000000" w:themeColor="text1"/>
        </w:rPr>
        <w:t xml:space="preserve">e geste de Jésus </w:t>
      </w:r>
      <w:r w:rsidR="00767225" w:rsidRPr="00C656C0">
        <w:rPr>
          <w:rFonts w:cstheme="minorHAnsi"/>
          <w:bCs/>
          <w:color w:val="000000" w:themeColor="text1"/>
        </w:rPr>
        <w:t xml:space="preserve">qui </w:t>
      </w:r>
      <w:r w:rsidR="000C2D18" w:rsidRPr="00C656C0">
        <w:rPr>
          <w:rFonts w:cstheme="minorHAnsi"/>
          <w:bCs/>
          <w:color w:val="000000" w:themeColor="text1"/>
        </w:rPr>
        <w:t>rappelle le don de la manne au désert (Ex 16)</w:t>
      </w:r>
      <w:r w:rsidR="004E2160" w:rsidRPr="00C656C0">
        <w:rPr>
          <w:rFonts w:cstheme="minorHAnsi"/>
          <w:bCs/>
          <w:color w:val="000000" w:themeColor="text1"/>
        </w:rPr>
        <w:t xml:space="preserve">, la seconde multiplication </w:t>
      </w:r>
      <w:r w:rsidR="00CA1827" w:rsidRPr="00C656C0">
        <w:rPr>
          <w:rFonts w:cstheme="minorHAnsi"/>
          <w:bCs/>
          <w:color w:val="000000" w:themeColor="text1"/>
        </w:rPr>
        <w:t>(cf Mc 8,1-10 ;</w:t>
      </w:r>
      <w:r w:rsidR="00767225" w:rsidRPr="00C656C0">
        <w:rPr>
          <w:rFonts w:cstheme="minorHAnsi"/>
          <w:bCs/>
          <w:color w:val="000000" w:themeColor="text1"/>
        </w:rPr>
        <w:t xml:space="preserve"> Mt</w:t>
      </w:r>
      <w:r w:rsidR="00B0657F" w:rsidRPr="00C656C0">
        <w:rPr>
          <w:rFonts w:cstheme="minorHAnsi"/>
          <w:bCs/>
          <w:color w:val="000000" w:themeColor="text1"/>
        </w:rPr>
        <w:t xml:space="preserve"> 15,32-39)</w:t>
      </w:r>
      <w:r w:rsidR="00CA1827" w:rsidRPr="00C656C0">
        <w:rPr>
          <w:rFonts w:cstheme="minorHAnsi"/>
          <w:bCs/>
          <w:color w:val="000000" w:themeColor="text1"/>
        </w:rPr>
        <w:t xml:space="preserve"> </w:t>
      </w:r>
      <w:r w:rsidR="00767225" w:rsidRPr="00C656C0">
        <w:rPr>
          <w:rFonts w:cstheme="minorHAnsi"/>
          <w:bCs/>
          <w:color w:val="000000" w:themeColor="text1"/>
        </w:rPr>
        <w:t xml:space="preserve">se déroule </w:t>
      </w:r>
      <w:r w:rsidR="004E2160" w:rsidRPr="00C656C0">
        <w:rPr>
          <w:rFonts w:cstheme="minorHAnsi"/>
          <w:bCs/>
          <w:color w:val="000000" w:themeColor="text1"/>
        </w:rPr>
        <w:t>en territoire païen, en Décapole</w:t>
      </w:r>
      <w:r w:rsidR="007A6118" w:rsidRPr="00C656C0">
        <w:rPr>
          <w:rFonts w:cstheme="minorHAnsi"/>
          <w:bCs/>
          <w:color w:val="000000" w:themeColor="text1"/>
        </w:rPr>
        <w:t>.  La symbolique des nombres change : des cinq pains et deux poissons (premier récit), on passe à sept pains et les restes remplissent autant de corbeilles</w:t>
      </w:r>
      <w:r w:rsidR="0049636A" w:rsidRPr="00C656C0">
        <w:rPr>
          <w:rFonts w:cstheme="minorHAnsi"/>
          <w:bCs/>
          <w:color w:val="000000" w:themeColor="text1"/>
        </w:rPr>
        <w:t>. L</w:t>
      </w:r>
      <w:r w:rsidR="00522A91" w:rsidRPr="00C656C0">
        <w:rPr>
          <w:rFonts w:cstheme="minorHAnsi"/>
          <w:bCs/>
          <w:color w:val="000000" w:themeColor="text1"/>
        </w:rPr>
        <w:t>e</w:t>
      </w:r>
      <w:r w:rsidR="007A6118" w:rsidRPr="00C656C0">
        <w:rPr>
          <w:rFonts w:cstheme="minorHAnsi"/>
          <w:bCs/>
          <w:color w:val="000000" w:themeColor="text1"/>
        </w:rPr>
        <w:t xml:space="preserve"> chiffre sept, la perfection, nous amène à comprendre que le geste concerne ici </w:t>
      </w:r>
      <w:r w:rsidR="007A6118" w:rsidRPr="00C656C0">
        <w:rPr>
          <w:rFonts w:cstheme="minorHAnsi"/>
          <w:bCs/>
          <w:i/>
          <w:iCs/>
          <w:color w:val="000000" w:themeColor="text1"/>
        </w:rPr>
        <w:t>toutes les nations</w:t>
      </w:r>
      <w:r w:rsidR="007838A0" w:rsidRPr="00C656C0">
        <w:rPr>
          <w:rFonts w:cstheme="minorHAnsi"/>
          <w:bCs/>
          <w:i/>
          <w:iCs/>
          <w:color w:val="000000" w:themeColor="text1"/>
        </w:rPr>
        <w:t xml:space="preserve"> </w:t>
      </w:r>
      <w:r w:rsidR="00CA1827" w:rsidRPr="00C656C0">
        <w:rPr>
          <w:rFonts w:cstheme="minorHAnsi"/>
          <w:bCs/>
          <w:color w:val="000000" w:themeColor="text1"/>
        </w:rPr>
        <w:t xml:space="preserve">: les païens sont aussi bénéficiaires </w:t>
      </w:r>
      <w:r w:rsidR="006246ED" w:rsidRPr="00C656C0">
        <w:rPr>
          <w:rFonts w:cstheme="minorHAnsi"/>
          <w:bCs/>
          <w:color w:val="000000" w:themeColor="text1"/>
        </w:rPr>
        <w:t xml:space="preserve">au même titre et de la même manière que les juifs. </w:t>
      </w:r>
      <w:r w:rsidR="00632F34" w:rsidRPr="00C656C0">
        <w:rPr>
          <w:rFonts w:cstheme="minorHAnsi"/>
          <w:bCs/>
          <w:color w:val="000000" w:themeColor="text1"/>
        </w:rPr>
        <w:tab/>
      </w:r>
      <w:r w:rsidR="00632F34" w:rsidRPr="00C656C0">
        <w:rPr>
          <w:rFonts w:cstheme="minorHAnsi"/>
          <w:bCs/>
          <w:color w:val="000000" w:themeColor="text1"/>
        </w:rPr>
        <w:br/>
      </w:r>
      <w:r w:rsidR="006C7B8C" w:rsidRPr="00C656C0">
        <w:rPr>
          <w:rFonts w:cstheme="minorHAnsi"/>
          <w:bCs/>
          <w:color w:val="000000" w:themeColor="text1"/>
        </w:rPr>
        <w:t>Le plan de rédemption de Dieu, loin d'être limité à Israël, englob</w:t>
      </w:r>
      <w:r w:rsidR="00632F34" w:rsidRPr="00C656C0">
        <w:rPr>
          <w:rFonts w:cstheme="minorHAnsi"/>
          <w:bCs/>
          <w:color w:val="000000" w:themeColor="text1"/>
        </w:rPr>
        <w:t>e</w:t>
      </w:r>
      <w:r w:rsidR="006C7B8C" w:rsidRPr="00C656C0">
        <w:rPr>
          <w:rFonts w:cstheme="minorHAnsi"/>
          <w:bCs/>
          <w:color w:val="000000" w:themeColor="text1"/>
        </w:rPr>
        <w:t xml:space="preserve"> le monde entier : "Car Dieu a tant aimé le monde qu'il a donné son Fils unique, afin que quiconque croit en lui ne périsse point, mais qu'il ait la vie éternelle." (Jn 3,16)</w:t>
      </w:r>
      <w:r w:rsidR="004C641D" w:rsidRPr="00C656C0">
        <w:rPr>
          <w:rFonts w:cstheme="minorHAnsi"/>
          <w:bCs/>
          <w:color w:val="000000" w:themeColor="text1"/>
        </w:rPr>
        <w:t xml:space="preserve"> ; </w:t>
      </w:r>
      <w:r w:rsidR="00F00556" w:rsidRPr="00C656C0">
        <w:rPr>
          <w:rFonts w:cstheme="minorHAnsi"/>
          <w:bCs/>
          <w:color w:val="000000" w:themeColor="text1"/>
        </w:rPr>
        <w:t>« Maintenant a lieu le jugement de ce monde ; maintenant le prince de ce monde va être jeté dehors ;</w:t>
      </w:r>
      <w:r w:rsidR="00F00556" w:rsidRPr="00F00556">
        <w:rPr>
          <w:rFonts w:cstheme="minorHAnsi"/>
          <w:bCs/>
          <w:color w:val="000000" w:themeColor="text1"/>
        </w:rPr>
        <w:t> et moi, quand j’aurai été élevé de terre, j’attirerai à moi tous les hommes. »</w:t>
      </w:r>
      <w:r w:rsidR="00F00556" w:rsidRPr="00C656C0">
        <w:rPr>
          <w:rFonts w:cstheme="minorHAnsi"/>
          <w:bCs/>
          <w:color w:val="000000" w:themeColor="text1"/>
        </w:rPr>
        <w:t xml:space="preserve"> (Jn 12,31-33)</w:t>
      </w:r>
      <w:r w:rsidR="0010006F" w:rsidRPr="00C656C0">
        <w:rPr>
          <w:rFonts w:cstheme="minorHAnsi"/>
          <w:bCs/>
          <w:color w:val="000000" w:themeColor="text1"/>
        </w:rPr>
        <w:t> ;</w:t>
      </w:r>
      <w:r w:rsidR="00F00556" w:rsidRPr="00C656C0">
        <w:rPr>
          <w:rFonts w:cstheme="minorHAnsi"/>
          <w:bCs/>
          <w:color w:val="000000" w:themeColor="text1"/>
        </w:rPr>
        <w:t xml:space="preserve"> </w:t>
      </w:r>
      <w:r w:rsidR="00E655E8" w:rsidRPr="00C656C0">
        <w:rPr>
          <w:color w:val="000000" w:themeColor="text1"/>
        </w:rPr>
        <w:t>« </w:t>
      </w:r>
      <w:r w:rsidR="0010006F" w:rsidRPr="00C656C0">
        <w:rPr>
          <w:color w:val="000000" w:themeColor="text1"/>
        </w:rPr>
        <w:t>L</w:t>
      </w:r>
      <w:r w:rsidR="00E655E8" w:rsidRPr="00C656C0">
        <w:rPr>
          <w:color w:val="000000" w:themeColor="text1"/>
        </w:rPr>
        <w:t>e Fils de l’homme n’est pas venu pour être servi, mais pour servir et donner sa vie en rançon pour la multitude » (Mt 20,28).</w:t>
      </w:r>
      <w:r w:rsidR="0010006F" w:rsidRPr="00C656C0">
        <w:rPr>
          <w:color w:val="000000" w:themeColor="text1"/>
        </w:rPr>
        <w:t xml:space="preserve"> </w:t>
      </w:r>
      <w:r w:rsidR="00C8039C" w:rsidRPr="00C656C0">
        <w:rPr>
          <w:rFonts w:cstheme="minorHAnsi"/>
          <w:bCs/>
          <w:color w:val="000000" w:themeColor="text1"/>
        </w:rPr>
        <w:t>L</w:t>
      </w:r>
      <w:r w:rsidR="0080049C" w:rsidRPr="00C656C0">
        <w:rPr>
          <w:rFonts w:cstheme="minorHAnsi"/>
          <w:bCs/>
          <w:color w:val="000000" w:themeColor="text1"/>
        </w:rPr>
        <w:t xml:space="preserve">’étape de la mort de Jésus sur la Croix inaugure le salut de tous les peuples, les Juifs et les non Juifs. </w:t>
      </w:r>
    </w:p>
    <w:p w14:paraId="079A3260" w14:textId="0F0FEE79" w:rsidR="00044EE8" w:rsidRPr="00C656C0" w:rsidRDefault="00B06B5C" w:rsidP="00BA6BE6">
      <w:pPr>
        <w:spacing w:before="120" w:after="0" w:line="240" w:lineRule="auto"/>
        <w:jc w:val="both"/>
        <w:rPr>
          <w:rFonts w:cstheme="minorHAnsi"/>
          <w:bCs/>
          <w:color w:val="000000" w:themeColor="text1"/>
        </w:rPr>
      </w:pPr>
      <w:r w:rsidRPr="00C656C0">
        <w:rPr>
          <w:rFonts w:cstheme="minorHAnsi"/>
          <w:bCs/>
          <w:color w:val="000000" w:themeColor="text1"/>
        </w:rPr>
        <w:lastRenderedPageBreak/>
        <w:t>Une fois</w:t>
      </w:r>
      <w:r w:rsidR="0080049C" w:rsidRPr="00C656C0">
        <w:rPr>
          <w:rFonts w:cstheme="minorHAnsi"/>
          <w:bCs/>
          <w:color w:val="000000" w:themeColor="text1"/>
        </w:rPr>
        <w:t xml:space="preserve"> ressuscité, </w:t>
      </w:r>
      <w:r w:rsidRPr="00C656C0">
        <w:rPr>
          <w:rFonts w:cstheme="minorHAnsi"/>
          <w:bCs/>
          <w:color w:val="000000" w:themeColor="text1"/>
        </w:rPr>
        <w:t>Jésus</w:t>
      </w:r>
      <w:r w:rsidR="0080049C" w:rsidRPr="00C656C0">
        <w:rPr>
          <w:rFonts w:cstheme="minorHAnsi"/>
          <w:bCs/>
          <w:color w:val="000000" w:themeColor="text1"/>
        </w:rPr>
        <w:t xml:space="preserve"> </w:t>
      </w:r>
      <w:r w:rsidR="00044EE8" w:rsidRPr="00C656C0">
        <w:rPr>
          <w:rFonts w:cstheme="minorHAnsi"/>
          <w:bCs/>
          <w:color w:val="000000" w:themeColor="text1"/>
        </w:rPr>
        <w:t>« </w:t>
      </w:r>
      <w:r w:rsidR="0080049C" w:rsidRPr="00C656C0">
        <w:rPr>
          <w:rFonts w:cstheme="minorHAnsi"/>
          <w:bCs/>
          <w:color w:val="000000" w:themeColor="text1"/>
        </w:rPr>
        <w:t xml:space="preserve">leur dit : "Allez dans le monde entier, proclamez l'Évangile à toute la création. </w:t>
      </w:r>
      <w:r w:rsidR="00A7160B" w:rsidRPr="00C656C0">
        <w:rPr>
          <w:rFonts w:cstheme="minorHAnsi"/>
          <w:bCs/>
          <w:color w:val="000000" w:themeColor="text1"/>
        </w:rPr>
        <w:t xml:space="preserve">Celui qui croira et sera baptisé sera sauvé ; celui qui refusera de croire sera condamné. […] Quant à eux, ils s’en allèrent proclamer partout l’Évangile. Le Seigneur travaillait avec eux et confirmait la Parole par les signes qui l’accompagnaient </w:t>
      </w:r>
      <w:r w:rsidR="0080049C" w:rsidRPr="00C656C0">
        <w:rPr>
          <w:rFonts w:cstheme="minorHAnsi"/>
          <w:bCs/>
          <w:color w:val="000000" w:themeColor="text1"/>
        </w:rPr>
        <w:t>» (Mc 16, 15-16.20).</w:t>
      </w:r>
      <w:r w:rsidR="00044EE8" w:rsidRPr="00C656C0">
        <w:rPr>
          <w:color w:val="000000" w:themeColor="text1"/>
        </w:rPr>
        <w:t xml:space="preserve"> </w:t>
      </w:r>
      <w:r w:rsidR="009C6451" w:rsidRPr="00C656C0">
        <w:rPr>
          <w:rFonts w:cstheme="minorHAnsi"/>
          <w:bCs/>
          <w:color w:val="000000" w:themeColor="text1"/>
        </w:rPr>
        <w:t>Saint Paul pourra dire : « il n’y a plus ni juif ni grec, il n’y a plus ni esclave ni homme libre, il n’y a plus l’homme et la femme, car tous, vous ne faites plus qu’un dans le Christ Jésus. Et si vous appartenez au Christ, vous êtes de la descendance d’Abraham : vous êtes héritiers selon la promesse. » (Ga 3,28-29). L’ancienne alliance est supprimée et la nouvelle alliance est une religion du cœur en Jésus.</w:t>
      </w:r>
    </w:p>
    <w:p w14:paraId="2CC307C7" w14:textId="74DEA8AB" w:rsidR="00A325DE" w:rsidRPr="00C656C0" w:rsidRDefault="009C6451" w:rsidP="00BA6BE6">
      <w:pPr>
        <w:pStyle w:val="Paragraphedeliste"/>
        <w:numPr>
          <w:ilvl w:val="0"/>
          <w:numId w:val="26"/>
        </w:numPr>
        <w:spacing w:before="120" w:after="0" w:line="240" w:lineRule="auto"/>
        <w:jc w:val="both"/>
        <w:rPr>
          <w:rFonts w:cstheme="minorHAnsi"/>
          <w:b/>
          <w:color w:val="000000" w:themeColor="text1"/>
        </w:rPr>
      </w:pPr>
      <w:r w:rsidRPr="00C656C0">
        <w:rPr>
          <w:rFonts w:cstheme="minorHAnsi"/>
          <w:b/>
          <w:color w:val="000000" w:themeColor="text1"/>
        </w:rPr>
        <w:t xml:space="preserve">La nouvelle Alliance : </w:t>
      </w:r>
      <w:r w:rsidR="00A61FEC" w:rsidRPr="00C656C0">
        <w:rPr>
          <w:rFonts w:cstheme="minorHAnsi"/>
          <w:b/>
          <w:color w:val="000000" w:themeColor="text1"/>
        </w:rPr>
        <w:t>le rideau du Temple se déchire</w:t>
      </w:r>
      <w:r w:rsidR="0029320E" w:rsidRPr="00C656C0">
        <w:rPr>
          <w:rFonts w:cstheme="minorHAnsi"/>
          <w:b/>
          <w:color w:val="000000" w:themeColor="text1"/>
        </w:rPr>
        <w:t xml:space="preserve">  </w:t>
      </w:r>
    </w:p>
    <w:p w14:paraId="5D51E200" w14:textId="51849233" w:rsidR="00A61FEC" w:rsidRPr="00C656C0" w:rsidRDefault="000E43E4" w:rsidP="00BA6BE6">
      <w:pPr>
        <w:spacing w:before="120" w:after="0" w:line="240" w:lineRule="auto"/>
        <w:jc w:val="both"/>
        <w:rPr>
          <w:rFonts w:cstheme="minorHAnsi"/>
          <w:bCs/>
          <w:color w:val="000000" w:themeColor="text1"/>
        </w:rPr>
      </w:pPr>
      <w:r w:rsidRPr="00C656C0">
        <w:rPr>
          <w:rFonts w:cstheme="minorHAnsi"/>
          <w:bCs/>
          <w:color w:val="000000" w:themeColor="text1"/>
        </w:rPr>
        <w:t xml:space="preserve">C’est ce que signifie la déchirure du </w:t>
      </w:r>
      <w:r w:rsidR="00341DC9" w:rsidRPr="00C656C0">
        <w:rPr>
          <w:rFonts w:cstheme="minorHAnsi"/>
          <w:bCs/>
          <w:color w:val="000000" w:themeColor="text1"/>
        </w:rPr>
        <w:t>voile du Temple</w:t>
      </w:r>
      <w:r w:rsidR="001D0306" w:rsidRPr="00C656C0">
        <w:rPr>
          <w:rFonts w:cstheme="minorHAnsi"/>
          <w:bCs/>
          <w:color w:val="000000" w:themeColor="text1"/>
        </w:rPr>
        <w:t xml:space="preserve"> à la mort de Jésus</w:t>
      </w:r>
      <w:r w:rsidRPr="00C656C0">
        <w:rPr>
          <w:rFonts w:cstheme="minorHAnsi"/>
          <w:bCs/>
          <w:color w:val="000000" w:themeColor="text1"/>
        </w:rPr>
        <w:t> :</w:t>
      </w:r>
      <w:r w:rsidR="00341DC9" w:rsidRPr="00C656C0">
        <w:rPr>
          <w:rFonts w:cstheme="minorHAnsi"/>
          <w:bCs/>
          <w:color w:val="000000" w:themeColor="text1"/>
        </w:rPr>
        <w:t xml:space="preserve"> la disparition des barrières entre Dieu et l’humanité. </w:t>
      </w:r>
      <w:r w:rsidR="001A39CC" w:rsidRPr="00C656C0">
        <w:rPr>
          <w:rFonts w:cstheme="minorHAnsi"/>
          <w:bCs/>
          <w:color w:val="000000" w:themeColor="text1"/>
        </w:rPr>
        <w:t>En effet, le voile dans le Saint des Saints avait pour but de vénérer la sainte présence de Dieu. Il servait de rappel tangible de la nature impressionnante de Dieu et de la nécessité d'un médiateur (le grand prêtre). Il soulignait la séparation entre un Dieu saint et l'humanité pécheresse.</w:t>
      </w:r>
      <w:r w:rsidR="00726288" w:rsidRPr="00C656C0">
        <w:rPr>
          <w:rFonts w:cstheme="minorHAnsi"/>
          <w:bCs/>
          <w:color w:val="000000" w:themeColor="text1"/>
        </w:rPr>
        <w:t xml:space="preserve"> </w:t>
      </w:r>
      <w:r w:rsidR="00B37EF2" w:rsidRPr="00C656C0">
        <w:rPr>
          <w:rFonts w:cstheme="minorHAnsi"/>
          <w:bCs/>
          <w:color w:val="000000" w:themeColor="text1"/>
        </w:rPr>
        <w:t xml:space="preserve">Jésus, </w:t>
      </w:r>
      <w:r w:rsidR="00341DC9" w:rsidRPr="00C656C0">
        <w:rPr>
          <w:rFonts w:cstheme="minorHAnsi"/>
          <w:bCs/>
          <w:color w:val="000000" w:themeColor="text1"/>
        </w:rPr>
        <w:t>Emmanuel (« Dieu avec nous ») entre dans le monde pour transformer toutes choses</w:t>
      </w:r>
      <w:r w:rsidR="006F6FAA" w:rsidRPr="00C656C0">
        <w:rPr>
          <w:rFonts w:cstheme="minorHAnsi"/>
          <w:bCs/>
          <w:color w:val="000000" w:themeColor="text1"/>
        </w:rPr>
        <w:t> : n</w:t>
      </w:r>
      <w:r w:rsidR="00341DC9" w:rsidRPr="00C656C0">
        <w:rPr>
          <w:rFonts w:cstheme="minorHAnsi"/>
          <w:bCs/>
          <w:color w:val="000000" w:themeColor="text1"/>
        </w:rPr>
        <w:t>ous ne pouvions pas l’atteindre, c’est donc lui qui doit venir à nous.</w:t>
      </w:r>
      <w:r w:rsidR="006F6FAA" w:rsidRPr="00C656C0">
        <w:rPr>
          <w:rFonts w:cstheme="minorHAnsi"/>
          <w:bCs/>
          <w:color w:val="000000" w:themeColor="text1"/>
        </w:rPr>
        <w:t xml:space="preserve"> </w:t>
      </w:r>
      <w:r w:rsidR="00341DC9" w:rsidRPr="00C656C0">
        <w:rPr>
          <w:rFonts w:cstheme="minorHAnsi"/>
          <w:bCs/>
          <w:color w:val="000000" w:themeColor="text1"/>
        </w:rPr>
        <w:t>Lorsque Jésus est mort sur la croix en sacrifice pour nos péchés, ce lourd rideau s’est déchiré de haut en bas</w:t>
      </w:r>
      <w:r w:rsidR="001C2CCF" w:rsidRPr="00C656C0">
        <w:rPr>
          <w:rFonts w:cstheme="minorHAnsi"/>
          <w:bCs/>
          <w:color w:val="000000" w:themeColor="text1"/>
        </w:rPr>
        <w:t xml:space="preserve"> </w:t>
      </w:r>
      <w:r w:rsidR="00F30AC7" w:rsidRPr="00C656C0">
        <w:rPr>
          <w:rFonts w:cstheme="minorHAnsi"/>
          <w:bCs/>
          <w:color w:val="000000" w:themeColor="text1"/>
        </w:rPr>
        <w:t>(Mt 27,51)</w:t>
      </w:r>
      <w:r w:rsidR="00341DC9" w:rsidRPr="00C656C0">
        <w:rPr>
          <w:rFonts w:cstheme="minorHAnsi"/>
          <w:bCs/>
          <w:color w:val="000000" w:themeColor="text1"/>
        </w:rPr>
        <w:t xml:space="preserve">. </w:t>
      </w:r>
      <w:r w:rsidR="00F30AC7" w:rsidRPr="00C656C0">
        <w:rPr>
          <w:rFonts w:cstheme="minorHAnsi"/>
          <w:bCs/>
          <w:color w:val="000000" w:themeColor="text1"/>
        </w:rPr>
        <w:t>« </w:t>
      </w:r>
      <w:r w:rsidR="00341DC9" w:rsidRPr="00C656C0">
        <w:rPr>
          <w:rFonts w:cstheme="minorHAnsi"/>
          <w:bCs/>
          <w:color w:val="000000" w:themeColor="text1"/>
        </w:rPr>
        <w:t>Il n’a pas été déchiré de bas en haut, comme si un homme le déchirait. Au contraire, il a été déchiré de haut en bas, parce que c’était Dieu qui le déchirait.</w:t>
      </w:r>
      <w:r w:rsidR="006C531B" w:rsidRPr="00C656C0">
        <w:rPr>
          <w:rFonts w:cstheme="minorHAnsi"/>
          <w:bCs/>
          <w:color w:val="000000" w:themeColor="text1"/>
        </w:rPr>
        <w:t xml:space="preserve"> </w:t>
      </w:r>
      <w:r w:rsidR="00341DC9" w:rsidRPr="00C656C0">
        <w:rPr>
          <w:rFonts w:cstheme="minorHAnsi"/>
          <w:bCs/>
          <w:color w:val="000000" w:themeColor="text1"/>
        </w:rPr>
        <w:t>Dieu disait : « Tu n’es plus à l’extérieur. Tu peux entrer. Mon Fils a ouvert une voie pour toi »</w:t>
      </w:r>
      <w:r w:rsidR="006D0B94" w:rsidRPr="00C656C0">
        <w:rPr>
          <w:rFonts w:cstheme="minorHAnsi"/>
          <w:bCs/>
          <w:color w:val="000000" w:themeColor="text1"/>
        </w:rPr>
        <w:t>»</w:t>
      </w:r>
      <w:r w:rsidR="006C531B" w:rsidRPr="00C656C0">
        <w:rPr>
          <w:rFonts w:cstheme="minorHAnsi"/>
          <w:bCs/>
          <w:color w:val="000000" w:themeColor="text1"/>
        </w:rPr>
        <w:t xml:space="preserve"> </w:t>
      </w:r>
      <w:r w:rsidR="00F751B7" w:rsidRPr="00C656C0">
        <w:rPr>
          <w:rFonts w:cstheme="minorHAnsi"/>
          <w:bCs/>
          <w:color w:val="000000" w:themeColor="text1"/>
        </w:rPr>
        <w:t>(Greg Laurie)</w:t>
      </w:r>
      <w:r w:rsidR="006D0B94" w:rsidRPr="00C656C0">
        <w:rPr>
          <w:rFonts w:cstheme="minorHAnsi"/>
          <w:bCs/>
          <w:color w:val="000000" w:themeColor="text1"/>
        </w:rPr>
        <w:t xml:space="preserve">. </w:t>
      </w:r>
      <w:r w:rsidR="004C1398" w:rsidRPr="00C656C0">
        <w:rPr>
          <w:rFonts w:cstheme="minorHAnsi"/>
          <w:bCs/>
          <w:color w:val="000000" w:themeColor="text1"/>
        </w:rPr>
        <w:t>L</w:t>
      </w:r>
      <w:r w:rsidR="00442386" w:rsidRPr="00C656C0">
        <w:rPr>
          <w:rFonts w:cstheme="minorHAnsi"/>
          <w:bCs/>
          <w:color w:val="000000" w:themeColor="text1"/>
        </w:rPr>
        <w:t xml:space="preserve">e voile déchiré marque la fin de l’Ancienne Alliance et l’inauguration d’une nouvelle ère. Les rituels, les sacrifices et le rôle de médiateur du grand prêtre sont remplacés par le sacrifice du Christ, une fois pour toutes. « </w:t>
      </w:r>
      <w:r w:rsidR="00EB348C" w:rsidRPr="00C656C0">
        <w:rPr>
          <w:rFonts w:cstheme="minorHAnsi"/>
          <w:bCs/>
          <w:color w:val="000000" w:themeColor="text1"/>
        </w:rPr>
        <w:t>Frères, c’est avec assurance que nous pouvons entrer dans le véritable sanctuaire grâce au sang de Jésus :</w:t>
      </w:r>
      <w:r w:rsidR="00EB348C" w:rsidRPr="00EB348C">
        <w:rPr>
          <w:rFonts w:cstheme="minorHAnsi"/>
          <w:bCs/>
          <w:color w:val="000000" w:themeColor="text1"/>
        </w:rPr>
        <w:t> nous avons là un chemin nouveau et vivant qu’il a inauguré en franchissant le rideau du Sanctuaire ; or, ce rideau est sa chair. Et nous avons le prêtre par excellence, celui qui est établi sur la maison de Dieu.</w:t>
      </w:r>
      <w:r w:rsidR="00EB348C" w:rsidRPr="00C656C0">
        <w:rPr>
          <w:rFonts w:cstheme="minorHAnsi"/>
          <w:bCs/>
          <w:color w:val="000000" w:themeColor="text1"/>
        </w:rPr>
        <w:t> »</w:t>
      </w:r>
      <w:r w:rsidR="008B5E25" w:rsidRPr="00C656C0">
        <w:rPr>
          <w:rFonts w:cstheme="minorHAnsi"/>
          <w:bCs/>
          <w:color w:val="000000" w:themeColor="text1"/>
        </w:rPr>
        <w:t xml:space="preserve"> </w:t>
      </w:r>
      <w:r w:rsidR="00EB348C" w:rsidRPr="00C656C0">
        <w:rPr>
          <w:rFonts w:cstheme="minorHAnsi"/>
          <w:bCs/>
          <w:color w:val="000000" w:themeColor="text1"/>
        </w:rPr>
        <w:t>(He</w:t>
      </w:r>
      <w:r w:rsidR="003E6EAF" w:rsidRPr="00C656C0">
        <w:rPr>
          <w:rFonts w:cstheme="minorHAnsi"/>
          <w:bCs/>
          <w:color w:val="000000" w:themeColor="text1"/>
        </w:rPr>
        <w:t xml:space="preserve"> </w:t>
      </w:r>
      <w:r w:rsidR="00EB348C" w:rsidRPr="00C656C0">
        <w:rPr>
          <w:rFonts w:cstheme="minorHAnsi"/>
          <w:bCs/>
          <w:color w:val="000000" w:themeColor="text1"/>
        </w:rPr>
        <w:t>10,</w:t>
      </w:r>
      <w:r w:rsidR="003E6EAF" w:rsidRPr="00C656C0">
        <w:rPr>
          <w:rFonts w:cstheme="minorHAnsi"/>
          <w:bCs/>
          <w:color w:val="000000" w:themeColor="text1"/>
        </w:rPr>
        <w:t xml:space="preserve">19-21). </w:t>
      </w:r>
      <w:r w:rsidR="008C6D09" w:rsidRPr="00C656C0">
        <w:rPr>
          <w:rFonts w:cstheme="minorHAnsi"/>
          <w:bCs/>
          <w:color w:val="000000" w:themeColor="text1"/>
        </w:rPr>
        <w:t xml:space="preserve">Ce voile déchiré annonçait l’ouverture de la voie du salut à toute l’humanité. </w:t>
      </w:r>
      <w:r w:rsidR="007B0587" w:rsidRPr="00C656C0">
        <w:rPr>
          <w:rFonts w:cstheme="minorHAnsi"/>
          <w:bCs/>
          <w:color w:val="000000" w:themeColor="text1"/>
        </w:rPr>
        <w:t>L</w:t>
      </w:r>
      <w:r w:rsidR="008C6D09" w:rsidRPr="00C656C0">
        <w:rPr>
          <w:rFonts w:cstheme="minorHAnsi"/>
          <w:bCs/>
          <w:color w:val="000000" w:themeColor="text1"/>
        </w:rPr>
        <w:t xml:space="preserve">e Christ ayant maintenant offert un sacrifice parfait et obtenu la rédemption éternelle, </w:t>
      </w:r>
      <w:r w:rsidR="002A466A" w:rsidRPr="00C656C0">
        <w:rPr>
          <w:rFonts w:cstheme="minorHAnsi"/>
          <w:bCs/>
          <w:color w:val="000000" w:themeColor="text1"/>
        </w:rPr>
        <w:t>t</w:t>
      </w:r>
      <w:r w:rsidR="008C6D09" w:rsidRPr="00C656C0">
        <w:rPr>
          <w:rFonts w:cstheme="minorHAnsi"/>
          <w:bCs/>
          <w:color w:val="000000" w:themeColor="text1"/>
        </w:rPr>
        <w:t xml:space="preserve">ous </w:t>
      </w:r>
      <w:r w:rsidR="009E2C54" w:rsidRPr="00C656C0">
        <w:rPr>
          <w:rFonts w:cstheme="minorHAnsi"/>
          <w:bCs/>
          <w:color w:val="000000" w:themeColor="text1"/>
        </w:rPr>
        <w:t>sont</w:t>
      </w:r>
      <w:r w:rsidR="008C6D09" w:rsidRPr="00C656C0">
        <w:rPr>
          <w:rFonts w:cstheme="minorHAnsi"/>
          <w:bCs/>
          <w:color w:val="000000" w:themeColor="text1"/>
        </w:rPr>
        <w:t xml:space="preserve"> invités à s’approcher de Dieu avec confiance par la foi en Jésus. </w:t>
      </w:r>
      <w:r w:rsidR="002F2E96" w:rsidRPr="00C656C0">
        <w:rPr>
          <w:rFonts w:cstheme="minorHAnsi"/>
          <w:bCs/>
          <w:color w:val="000000" w:themeColor="text1"/>
        </w:rPr>
        <w:t>Par le don du Saint-Esprit qui habite en nous, nous possédons le Christ dans notre cœur. Quelque chose d’encore plus saint que le Saint des Saints réside maintenant en nous : Dieu lui-même. Non seulement le Christ est en nous, mais nous sommes en lui.</w:t>
      </w:r>
      <w:r w:rsidR="006E2A45" w:rsidRPr="00C656C0">
        <w:rPr>
          <w:rFonts w:cstheme="minorHAnsi"/>
          <w:bCs/>
          <w:color w:val="000000" w:themeColor="text1"/>
        </w:rPr>
        <w:t xml:space="preserve"> </w:t>
      </w:r>
      <w:r w:rsidR="002F2E96" w:rsidRPr="00C656C0">
        <w:rPr>
          <w:rFonts w:cstheme="minorHAnsi"/>
          <w:bCs/>
          <w:color w:val="000000" w:themeColor="text1"/>
        </w:rPr>
        <w:t xml:space="preserve">Cette glorieuse Nouvelle Alliance laisse derrière elle l'Ancienne Loi, accomplissant la réconciliation que Dieu désire. </w:t>
      </w:r>
    </w:p>
    <w:p w14:paraId="59584206" w14:textId="51259375" w:rsidR="00456C02" w:rsidRPr="00C656C0" w:rsidRDefault="0010666E" w:rsidP="00BA6BE6">
      <w:pPr>
        <w:pStyle w:val="Paragraphedeliste"/>
        <w:numPr>
          <w:ilvl w:val="0"/>
          <w:numId w:val="24"/>
        </w:numPr>
        <w:spacing w:before="120" w:after="0" w:line="240" w:lineRule="auto"/>
        <w:jc w:val="both"/>
        <w:rPr>
          <w:rFonts w:cstheme="minorHAnsi"/>
          <w:b/>
          <w:color w:val="000000" w:themeColor="text1"/>
        </w:rPr>
      </w:pPr>
      <w:r w:rsidRPr="00C656C0">
        <w:rPr>
          <w:rFonts w:cstheme="minorHAnsi"/>
          <w:b/>
          <w:color w:val="000000" w:themeColor="text1"/>
        </w:rPr>
        <w:t xml:space="preserve">Jésus </w:t>
      </w:r>
      <w:r w:rsidR="00C83221" w:rsidRPr="00C656C0">
        <w:rPr>
          <w:rFonts w:cstheme="minorHAnsi"/>
          <w:b/>
          <w:color w:val="000000" w:themeColor="text1"/>
        </w:rPr>
        <w:t>est tourné vers l’avenir</w:t>
      </w:r>
      <w:r w:rsidR="00ED0266">
        <w:rPr>
          <w:rFonts w:cstheme="minorHAnsi"/>
          <w:b/>
          <w:color w:val="000000" w:themeColor="text1"/>
        </w:rPr>
        <w:t xml:space="preserve"> et</w:t>
      </w:r>
      <w:r w:rsidR="00BE7CE7" w:rsidRPr="00C656C0">
        <w:rPr>
          <w:rFonts w:cstheme="minorHAnsi"/>
          <w:b/>
          <w:color w:val="000000" w:themeColor="text1"/>
        </w:rPr>
        <w:t xml:space="preserve"> prépare </w:t>
      </w:r>
      <w:r w:rsidR="00C83221" w:rsidRPr="00C656C0">
        <w:rPr>
          <w:rFonts w:cstheme="minorHAnsi"/>
          <w:b/>
          <w:color w:val="000000" w:themeColor="text1"/>
        </w:rPr>
        <w:t xml:space="preserve">cet </w:t>
      </w:r>
      <w:r w:rsidR="00734CE7" w:rsidRPr="00C656C0">
        <w:rPr>
          <w:rFonts w:cstheme="minorHAnsi"/>
          <w:b/>
          <w:color w:val="000000" w:themeColor="text1"/>
        </w:rPr>
        <w:t>entre-deux</w:t>
      </w:r>
      <w:r w:rsidR="00C83221" w:rsidRPr="00C656C0">
        <w:rPr>
          <w:rFonts w:cstheme="minorHAnsi"/>
          <w:b/>
          <w:color w:val="000000" w:themeColor="text1"/>
        </w:rPr>
        <w:t xml:space="preserve"> entre</w:t>
      </w:r>
      <w:r w:rsidR="00734CE7" w:rsidRPr="00C656C0">
        <w:rPr>
          <w:rFonts w:cstheme="minorHAnsi"/>
          <w:b/>
          <w:color w:val="000000" w:themeColor="text1"/>
        </w:rPr>
        <w:t xml:space="preserve"> l’e</w:t>
      </w:r>
      <w:r w:rsidR="00456C02" w:rsidRPr="00C656C0">
        <w:rPr>
          <w:rFonts w:cstheme="minorHAnsi"/>
          <w:b/>
          <w:color w:val="000000" w:themeColor="text1"/>
        </w:rPr>
        <w:t>schatologie réalisée et</w:t>
      </w:r>
      <w:r w:rsidR="00734CE7" w:rsidRPr="00C656C0">
        <w:rPr>
          <w:rFonts w:cstheme="minorHAnsi"/>
          <w:b/>
          <w:color w:val="000000" w:themeColor="text1"/>
        </w:rPr>
        <w:t xml:space="preserve"> l’</w:t>
      </w:r>
      <w:r w:rsidR="00456C02" w:rsidRPr="00C656C0">
        <w:rPr>
          <w:rFonts w:cstheme="minorHAnsi"/>
          <w:b/>
          <w:color w:val="000000" w:themeColor="text1"/>
        </w:rPr>
        <w:t>eschatologie conséquente</w:t>
      </w:r>
      <w:r w:rsidR="00456C02" w:rsidRPr="00C656C0">
        <w:rPr>
          <w:rFonts w:cstheme="minorHAnsi"/>
          <w:b/>
          <w:color w:val="000000" w:themeColor="text1"/>
        </w:rPr>
        <w:tab/>
      </w:r>
      <w:r w:rsidR="00456C02" w:rsidRPr="00C656C0">
        <w:rPr>
          <w:rFonts w:cstheme="minorHAnsi"/>
          <w:b/>
          <w:color w:val="000000" w:themeColor="text1"/>
        </w:rPr>
        <w:br/>
        <w:t xml:space="preserve"> </w:t>
      </w:r>
    </w:p>
    <w:p w14:paraId="31E77405" w14:textId="77777777" w:rsidR="00053FF1" w:rsidRPr="00053FF1" w:rsidRDefault="00C34D2B" w:rsidP="00BA6BE6">
      <w:pPr>
        <w:pStyle w:val="Paragraphedeliste"/>
        <w:numPr>
          <w:ilvl w:val="0"/>
          <w:numId w:val="26"/>
        </w:numPr>
        <w:spacing w:before="120" w:after="0" w:line="240" w:lineRule="auto"/>
        <w:jc w:val="both"/>
        <w:rPr>
          <w:rFonts w:cstheme="minorHAnsi"/>
          <w:bCs/>
          <w:color w:val="000000" w:themeColor="text1"/>
        </w:rPr>
      </w:pPr>
      <w:r w:rsidRPr="00A11D95">
        <w:rPr>
          <w:rFonts w:cstheme="minorHAnsi"/>
          <w:b/>
          <w:color w:val="000000" w:themeColor="text1"/>
        </w:rPr>
        <w:t>« </w:t>
      </w:r>
      <w:r w:rsidR="00456C02" w:rsidRPr="00A11D95">
        <w:rPr>
          <w:rFonts w:cstheme="minorHAnsi"/>
          <w:b/>
          <w:color w:val="000000" w:themeColor="text1"/>
        </w:rPr>
        <w:t>Tout est accompli</w:t>
      </w:r>
      <w:r w:rsidRPr="00A11D95">
        <w:rPr>
          <w:rFonts w:cstheme="minorHAnsi"/>
          <w:b/>
          <w:color w:val="000000" w:themeColor="text1"/>
        </w:rPr>
        <w:t> » (Jn 19,30)</w:t>
      </w:r>
      <w:r w:rsidR="00D403C9" w:rsidRPr="00A11D95">
        <w:rPr>
          <w:rFonts w:cstheme="minorHAnsi"/>
          <w:b/>
          <w:color w:val="000000" w:themeColor="text1"/>
        </w:rPr>
        <w:t> </w:t>
      </w:r>
      <w:r w:rsidR="00A11D95">
        <w:rPr>
          <w:rFonts w:cstheme="minorHAnsi"/>
          <w:b/>
          <w:color w:val="000000" w:themeColor="text1"/>
        </w:rPr>
        <w:tab/>
      </w:r>
    </w:p>
    <w:p w14:paraId="2056A1A3" w14:textId="2092612A" w:rsidR="003C3055" w:rsidRPr="00C656C0" w:rsidRDefault="00813CD3" w:rsidP="00BA6BE6">
      <w:pPr>
        <w:spacing w:before="120" w:after="0" w:line="240" w:lineRule="auto"/>
        <w:jc w:val="both"/>
        <w:rPr>
          <w:rFonts w:cstheme="minorHAnsi"/>
          <w:bCs/>
          <w:color w:val="000000" w:themeColor="text1"/>
        </w:rPr>
      </w:pPr>
      <w:r w:rsidRPr="00053FF1">
        <w:rPr>
          <w:rFonts w:cstheme="minorHAnsi"/>
          <w:bCs/>
          <w:color w:val="000000" w:themeColor="text1"/>
        </w:rPr>
        <w:t xml:space="preserve">« Aujourd’hui s’accomplit ce passage de l’Écriture que vous venez d’entendre. » (Lc 4,21) ; </w:t>
      </w:r>
      <w:r w:rsidR="00D403C9" w:rsidRPr="00053FF1">
        <w:rPr>
          <w:rFonts w:cstheme="minorHAnsi"/>
          <w:bCs/>
          <w:color w:val="000000" w:themeColor="text1"/>
        </w:rPr>
        <w:t>« Jésus commença à proclamer : « Convertissez-vous, car le royaume des Cieux est tout proche. » » (Mt</w:t>
      </w:r>
      <w:r w:rsidR="00E1047B" w:rsidRPr="00053FF1">
        <w:rPr>
          <w:rFonts w:cstheme="minorHAnsi"/>
          <w:bCs/>
          <w:color w:val="000000" w:themeColor="text1"/>
        </w:rPr>
        <w:t xml:space="preserve"> 4,17)</w:t>
      </w:r>
      <w:r w:rsidR="00053FF1">
        <w:rPr>
          <w:rFonts w:cstheme="minorHAnsi"/>
          <w:bCs/>
          <w:color w:val="000000" w:themeColor="text1"/>
        </w:rPr>
        <w:t xml:space="preserve">. </w:t>
      </w:r>
      <w:r w:rsidR="00053FF1">
        <w:rPr>
          <w:rFonts w:cstheme="minorHAnsi"/>
          <w:bCs/>
          <w:color w:val="000000" w:themeColor="text1"/>
        </w:rPr>
        <w:tab/>
      </w:r>
      <w:r w:rsidR="00053FF1">
        <w:rPr>
          <w:rFonts w:cstheme="minorHAnsi"/>
          <w:bCs/>
          <w:color w:val="000000" w:themeColor="text1"/>
        </w:rPr>
        <w:br/>
      </w:r>
      <w:r w:rsidR="00E1047B" w:rsidRPr="00C656C0">
        <w:rPr>
          <w:rFonts w:cstheme="minorHAnsi"/>
          <w:bCs/>
          <w:color w:val="000000" w:themeColor="text1"/>
        </w:rPr>
        <w:t>L</w:t>
      </w:r>
      <w:r w:rsidR="00494053" w:rsidRPr="00C656C0">
        <w:rPr>
          <w:rFonts w:cstheme="minorHAnsi"/>
          <w:bCs/>
          <w:color w:val="000000" w:themeColor="text1"/>
        </w:rPr>
        <w:t xml:space="preserve">’espérance prophétique s’était </w:t>
      </w:r>
      <w:r w:rsidR="00DB3619" w:rsidRPr="00C656C0">
        <w:rPr>
          <w:rFonts w:cstheme="minorHAnsi"/>
          <w:bCs/>
          <w:color w:val="000000" w:themeColor="text1"/>
        </w:rPr>
        <w:t xml:space="preserve">fortement </w:t>
      </w:r>
      <w:r w:rsidR="00494053" w:rsidRPr="00C656C0">
        <w:rPr>
          <w:rFonts w:cstheme="minorHAnsi"/>
          <w:bCs/>
          <w:color w:val="000000" w:themeColor="text1"/>
        </w:rPr>
        <w:t>développée</w:t>
      </w:r>
      <w:r w:rsidR="00E1047B" w:rsidRPr="00C656C0">
        <w:rPr>
          <w:rFonts w:cstheme="minorHAnsi"/>
          <w:bCs/>
          <w:color w:val="000000" w:themeColor="text1"/>
        </w:rPr>
        <w:t xml:space="preserve"> parmi les juifs</w:t>
      </w:r>
      <w:r w:rsidR="00494053" w:rsidRPr="00C656C0">
        <w:rPr>
          <w:rFonts w:cstheme="minorHAnsi"/>
          <w:bCs/>
          <w:color w:val="000000" w:themeColor="text1"/>
        </w:rPr>
        <w:t xml:space="preserve"> </w:t>
      </w:r>
      <w:r w:rsidR="00DB3619" w:rsidRPr="00C656C0">
        <w:rPr>
          <w:rFonts w:cstheme="minorHAnsi"/>
          <w:bCs/>
          <w:color w:val="000000" w:themeColor="text1"/>
        </w:rPr>
        <w:t>au temps de Jésus</w:t>
      </w:r>
      <w:r w:rsidR="00E1047B" w:rsidRPr="00C656C0">
        <w:rPr>
          <w:rFonts w:cstheme="minorHAnsi"/>
          <w:bCs/>
          <w:color w:val="000000" w:themeColor="text1"/>
        </w:rPr>
        <w:t>. On retrouve l</w:t>
      </w:r>
      <w:r w:rsidR="00494053" w:rsidRPr="00C656C0">
        <w:rPr>
          <w:rFonts w:cstheme="minorHAnsi"/>
          <w:bCs/>
          <w:color w:val="000000" w:themeColor="text1"/>
        </w:rPr>
        <w:t>’annonce eschatologique</w:t>
      </w:r>
      <w:r w:rsidR="005D21C6" w:rsidRPr="00C656C0">
        <w:rPr>
          <w:rFonts w:cstheme="minorHAnsi"/>
          <w:bCs/>
          <w:color w:val="000000" w:themeColor="text1"/>
        </w:rPr>
        <w:t xml:space="preserve"> </w:t>
      </w:r>
      <w:r w:rsidR="00494053" w:rsidRPr="00C656C0">
        <w:rPr>
          <w:rFonts w:cstheme="minorHAnsi"/>
          <w:bCs/>
          <w:color w:val="000000" w:themeColor="text1"/>
        </w:rPr>
        <w:t>à la fin de Daniel</w:t>
      </w:r>
      <w:r w:rsidR="005D21C6" w:rsidRPr="00C656C0">
        <w:rPr>
          <w:rFonts w:cstheme="minorHAnsi"/>
          <w:bCs/>
          <w:color w:val="000000" w:themeColor="text1"/>
        </w:rPr>
        <w:t xml:space="preserve"> ou</w:t>
      </w:r>
      <w:r w:rsidR="00494053" w:rsidRPr="00C656C0">
        <w:rPr>
          <w:rFonts w:cstheme="minorHAnsi"/>
          <w:bCs/>
          <w:color w:val="000000" w:themeColor="text1"/>
        </w:rPr>
        <w:t xml:space="preserve"> </w:t>
      </w:r>
      <w:r w:rsidR="00BF54D5" w:rsidRPr="00C656C0">
        <w:rPr>
          <w:rFonts w:cstheme="minorHAnsi"/>
          <w:bCs/>
          <w:color w:val="000000" w:themeColor="text1"/>
        </w:rPr>
        <w:t>chez</w:t>
      </w:r>
      <w:r w:rsidR="00494053" w:rsidRPr="00C656C0">
        <w:rPr>
          <w:rFonts w:cstheme="minorHAnsi"/>
          <w:bCs/>
          <w:color w:val="000000" w:themeColor="text1"/>
        </w:rPr>
        <w:t xml:space="preserve"> Zacharie</w:t>
      </w:r>
      <w:r w:rsidR="005D21C6" w:rsidRPr="00C656C0">
        <w:rPr>
          <w:rFonts w:cstheme="minorHAnsi"/>
          <w:bCs/>
          <w:color w:val="000000" w:themeColor="text1"/>
        </w:rPr>
        <w:t xml:space="preserve"> par exemple</w:t>
      </w:r>
      <w:r w:rsidR="00E1047B" w:rsidRPr="00C656C0">
        <w:rPr>
          <w:rFonts w:cstheme="minorHAnsi"/>
          <w:bCs/>
          <w:color w:val="000000" w:themeColor="text1"/>
        </w:rPr>
        <w:t>.</w:t>
      </w:r>
      <w:r w:rsidR="00B331EE" w:rsidRPr="00C656C0">
        <w:rPr>
          <w:rFonts w:cstheme="minorHAnsi"/>
          <w:bCs/>
          <w:color w:val="000000" w:themeColor="text1"/>
        </w:rPr>
        <w:t xml:space="preserve"> Jésus manifeste que, avec sa présence, on est déjà dans les derniers temps. </w:t>
      </w:r>
      <w:r w:rsidR="00673AAF" w:rsidRPr="00C656C0">
        <w:rPr>
          <w:rFonts w:cstheme="minorHAnsi"/>
          <w:bCs/>
          <w:color w:val="000000" w:themeColor="text1"/>
        </w:rPr>
        <w:t xml:space="preserve">Mais il en a purifié le sens par </w:t>
      </w:r>
      <w:r w:rsidR="00EA0119" w:rsidRPr="00C656C0">
        <w:rPr>
          <w:rFonts w:cstheme="minorHAnsi"/>
          <w:bCs/>
          <w:color w:val="000000" w:themeColor="text1"/>
        </w:rPr>
        <w:t>certains de ses choix : son refus de la royauté (qui signifierait l’établissement d’un pouvoir politique, qui ne pourrait rien changer à la disposition du cœur de l‘homme), sa manière de vivre tout abandonnée à la Providence et donnée au service de l’humanité souffrante</w:t>
      </w:r>
      <w:r w:rsidR="00FF5AF0" w:rsidRPr="00C656C0">
        <w:rPr>
          <w:rFonts w:cstheme="minorHAnsi"/>
          <w:bCs/>
          <w:color w:val="000000" w:themeColor="text1"/>
        </w:rPr>
        <w:t>…</w:t>
      </w:r>
      <w:r w:rsidR="00D6413A">
        <w:rPr>
          <w:rFonts w:cstheme="minorHAnsi"/>
          <w:bCs/>
          <w:color w:val="000000" w:themeColor="text1"/>
        </w:rPr>
        <w:tab/>
      </w:r>
      <w:r w:rsidR="00D6413A">
        <w:rPr>
          <w:rFonts w:cstheme="minorHAnsi"/>
          <w:bCs/>
          <w:color w:val="000000" w:themeColor="text1"/>
        </w:rPr>
        <w:br/>
      </w:r>
      <w:r w:rsidR="00903B58" w:rsidRPr="00C656C0">
        <w:rPr>
          <w:rFonts w:cstheme="minorHAnsi"/>
          <w:bCs/>
          <w:color w:val="000000" w:themeColor="text1"/>
        </w:rPr>
        <w:t xml:space="preserve">Jésus est tout tendu vers l’ « Heure », où tout va basculer. </w:t>
      </w:r>
      <w:r w:rsidR="00B744C5" w:rsidRPr="00C656C0">
        <w:rPr>
          <w:color w:val="000000" w:themeColor="text1"/>
        </w:rPr>
        <w:t>Cette heure n’est pas la « fin du monde » au sens où nous l’entendons</w:t>
      </w:r>
      <w:r w:rsidR="00A00149">
        <w:rPr>
          <w:color w:val="000000" w:themeColor="text1"/>
        </w:rPr>
        <w:t>, l</w:t>
      </w:r>
      <w:r w:rsidR="00B744C5" w:rsidRPr="00C656C0">
        <w:rPr>
          <w:color w:val="000000" w:themeColor="text1"/>
        </w:rPr>
        <w:t>’évangile parle</w:t>
      </w:r>
      <w:r w:rsidR="007D766C">
        <w:rPr>
          <w:color w:val="000000" w:themeColor="text1"/>
        </w:rPr>
        <w:t xml:space="preserve"> plutôt</w:t>
      </w:r>
      <w:r w:rsidR="00B744C5" w:rsidRPr="00C656C0">
        <w:rPr>
          <w:color w:val="000000" w:themeColor="text1"/>
        </w:rPr>
        <w:t xml:space="preserve"> de « l’accomplissement du temps</w:t>
      </w:r>
      <w:r w:rsidR="007D766C">
        <w:rPr>
          <w:color w:val="000000" w:themeColor="text1"/>
        </w:rPr>
        <w:t> »</w:t>
      </w:r>
      <w:r w:rsidR="00B744C5" w:rsidRPr="00C656C0">
        <w:rPr>
          <w:color w:val="000000" w:themeColor="text1"/>
        </w:rPr>
        <w:t xml:space="preserve">. </w:t>
      </w:r>
      <w:r w:rsidR="00A11D95">
        <w:rPr>
          <w:color w:val="000000" w:themeColor="text1"/>
        </w:rPr>
        <w:t>L</w:t>
      </w:r>
      <w:r w:rsidR="00B744C5" w:rsidRPr="00C656C0">
        <w:rPr>
          <w:color w:val="000000" w:themeColor="text1"/>
        </w:rPr>
        <w:t>’Heure correspond à sa Passion, où sa vie, sa mission, tout son être vont être passés au crible de la souffrance et de la mort (« jugés » au sens de la Bible) et justifiés par le Père qui reconnaitra là son Fils qui l’a aimé jusque-là. Le Fils reçoit en retour « un Nom qui l’emporte sur tout nom » (Ph 2,9), qui lui donne vie, royauté, autorité, pouvoir de remettre les péchés.</w:t>
      </w:r>
    </w:p>
    <w:p w14:paraId="3A013A92" w14:textId="6AB1443C" w:rsidR="002331A6" w:rsidRPr="00053FF1" w:rsidRDefault="002331A6" w:rsidP="00BA6BE6">
      <w:pPr>
        <w:pStyle w:val="Paragraphedeliste"/>
        <w:numPr>
          <w:ilvl w:val="0"/>
          <w:numId w:val="26"/>
        </w:numPr>
        <w:spacing w:before="120" w:after="0" w:line="240" w:lineRule="auto"/>
        <w:jc w:val="both"/>
        <w:rPr>
          <w:rFonts w:cstheme="minorHAnsi"/>
          <w:b/>
          <w:color w:val="000000" w:themeColor="text1"/>
        </w:rPr>
      </w:pPr>
      <w:r w:rsidRPr="00053FF1">
        <w:rPr>
          <w:rFonts w:cstheme="minorHAnsi"/>
          <w:b/>
          <w:color w:val="000000" w:themeColor="text1"/>
        </w:rPr>
        <w:t>Et pourtant</w:t>
      </w:r>
      <w:r w:rsidR="00DF3697" w:rsidRPr="00053FF1">
        <w:rPr>
          <w:rFonts w:cstheme="minorHAnsi"/>
          <w:b/>
          <w:color w:val="000000" w:themeColor="text1"/>
        </w:rPr>
        <w:t>, il y aura un accomplissement de l’accomplissement</w:t>
      </w:r>
    </w:p>
    <w:p w14:paraId="05D5C9A4" w14:textId="35250AEC" w:rsidR="00456C02" w:rsidRPr="00C656C0" w:rsidRDefault="00BD013D" w:rsidP="00BA6BE6">
      <w:pPr>
        <w:spacing w:before="120" w:after="0" w:line="240" w:lineRule="auto"/>
        <w:jc w:val="both"/>
        <w:rPr>
          <w:rFonts w:cstheme="minorHAnsi"/>
          <w:bCs/>
          <w:color w:val="000000" w:themeColor="text1"/>
        </w:rPr>
      </w:pPr>
      <w:r w:rsidRPr="00C656C0">
        <w:rPr>
          <w:rFonts w:cstheme="minorHAnsi"/>
          <w:bCs/>
          <w:color w:val="000000" w:themeColor="text1"/>
        </w:rPr>
        <w:t xml:space="preserve">Jésus fait la distinction entre ce qui va se réaliser en Lui déjà par la </w:t>
      </w:r>
      <w:r w:rsidR="006C7CD3" w:rsidRPr="00C656C0">
        <w:rPr>
          <w:rFonts w:cstheme="minorHAnsi"/>
          <w:bCs/>
          <w:color w:val="000000" w:themeColor="text1"/>
        </w:rPr>
        <w:t>P</w:t>
      </w:r>
      <w:r w:rsidRPr="00C656C0">
        <w:rPr>
          <w:rFonts w:cstheme="minorHAnsi"/>
          <w:bCs/>
          <w:color w:val="000000" w:themeColor="text1"/>
        </w:rPr>
        <w:t>assion et ce qui sera le fait des derniers temps du jugement dernier</w:t>
      </w:r>
      <w:r w:rsidR="007911BA" w:rsidRPr="00C656C0">
        <w:rPr>
          <w:rFonts w:cstheme="minorHAnsi"/>
          <w:bCs/>
          <w:color w:val="000000" w:themeColor="text1"/>
        </w:rPr>
        <w:t> :</w:t>
      </w:r>
      <w:r w:rsidRPr="00C656C0">
        <w:rPr>
          <w:rFonts w:cstheme="minorHAnsi"/>
          <w:bCs/>
          <w:color w:val="000000" w:themeColor="text1"/>
        </w:rPr>
        <w:t xml:space="preserve"> il y aura un épisode ultime qui étendra </w:t>
      </w:r>
      <w:r w:rsidR="007911BA" w:rsidRPr="00C656C0">
        <w:rPr>
          <w:rFonts w:cstheme="minorHAnsi"/>
          <w:bCs/>
          <w:color w:val="000000" w:themeColor="text1"/>
        </w:rPr>
        <w:t xml:space="preserve">le </w:t>
      </w:r>
      <w:r w:rsidR="00053FF1">
        <w:rPr>
          <w:rFonts w:cstheme="minorHAnsi"/>
          <w:bCs/>
          <w:color w:val="000000" w:themeColor="text1"/>
        </w:rPr>
        <w:t>s</w:t>
      </w:r>
      <w:r w:rsidR="007911BA" w:rsidRPr="00C656C0">
        <w:rPr>
          <w:rFonts w:cstheme="minorHAnsi"/>
          <w:bCs/>
          <w:color w:val="000000" w:themeColor="text1"/>
        </w:rPr>
        <w:t xml:space="preserve">alut </w:t>
      </w:r>
      <w:r w:rsidR="00C22199" w:rsidRPr="00C656C0">
        <w:rPr>
          <w:rFonts w:cstheme="minorHAnsi"/>
          <w:bCs/>
          <w:color w:val="000000" w:themeColor="text1"/>
        </w:rPr>
        <w:t xml:space="preserve">complètement </w:t>
      </w:r>
      <w:r w:rsidR="007911BA" w:rsidRPr="00C656C0">
        <w:rPr>
          <w:rFonts w:cstheme="minorHAnsi"/>
          <w:bCs/>
          <w:color w:val="000000" w:themeColor="text1"/>
        </w:rPr>
        <w:t>réalisé</w:t>
      </w:r>
      <w:r w:rsidR="00C22199" w:rsidRPr="00C656C0">
        <w:rPr>
          <w:rFonts w:cstheme="minorHAnsi"/>
          <w:bCs/>
          <w:color w:val="000000" w:themeColor="text1"/>
        </w:rPr>
        <w:t xml:space="preserve"> par la Passion</w:t>
      </w:r>
      <w:r w:rsidRPr="00C656C0">
        <w:rPr>
          <w:rFonts w:cstheme="minorHAnsi"/>
          <w:bCs/>
          <w:color w:val="000000" w:themeColor="text1"/>
        </w:rPr>
        <w:t xml:space="preserve"> au niveau du </w:t>
      </w:r>
      <w:r w:rsidR="007544FC" w:rsidRPr="00C656C0">
        <w:rPr>
          <w:rFonts w:cstheme="minorHAnsi"/>
          <w:bCs/>
          <w:color w:val="000000" w:themeColor="text1"/>
        </w:rPr>
        <w:t>monde</w:t>
      </w:r>
      <w:r w:rsidRPr="00C656C0">
        <w:rPr>
          <w:rFonts w:cstheme="minorHAnsi"/>
          <w:bCs/>
          <w:color w:val="000000" w:themeColor="text1"/>
        </w:rPr>
        <w:t xml:space="preserve"> entier.</w:t>
      </w:r>
      <w:r w:rsidR="007544FC" w:rsidRPr="00C656C0">
        <w:rPr>
          <w:rFonts w:cstheme="minorHAnsi"/>
          <w:bCs/>
          <w:color w:val="000000" w:themeColor="text1"/>
        </w:rPr>
        <w:t xml:space="preserve"> </w:t>
      </w:r>
      <w:r w:rsidR="005677F5" w:rsidRPr="00C656C0">
        <w:rPr>
          <w:rFonts w:cstheme="minorHAnsi"/>
          <w:bCs/>
          <w:color w:val="000000" w:themeColor="text1"/>
        </w:rPr>
        <w:t xml:space="preserve">L’Heure de la Passion </w:t>
      </w:r>
      <w:r w:rsidR="0015475F" w:rsidRPr="00C656C0">
        <w:rPr>
          <w:rFonts w:cstheme="minorHAnsi"/>
          <w:bCs/>
          <w:color w:val="000000" w:themeColor="text1"/>
        </w:rPr>
        <w:t xml:space="preserve">saisira progressivement toute la réalité du monde et de l’histoire, jusqu’au jour où tout sera accompli, passé au crible et finalement racheté ou rejeté dans un ultime jugement qui laissera place au Règne définitif de Dieu. </w:t>
      </w:r>
      <w:r w:rsidR="00023E6F" w:rsidRPr="00C656C0">
        <w:rPr>
          <w:rFonts w:cstheme="minorHAnsi"/>
          <w:bCs/>
          <w:color w:val="000000" w:themeColor="text1"/>
        </w:rPr>
        <w:t>C</w:t>
      </w:r>
      <w:r w:rsidRPr="00C656C0">
        <w:rPr>
          <w:rFonts w:cstheme="minorHAnsi"/>
          <w:bCs/>
          <w:color w:val="000000" w:themeColor="text1"/>
        </w:rPr>
        <w:t>e ne sont pas deux épisodes qui sont en série, l’un contient déjà tout</w:t>
      </w:r>
      <w:r w:rsidR="009B34B7">
        <w:rPr>
          <w:rFonts w:cstheme="minorHAnsi"/>
          <w:bCs/>
          <w:color w:val="000000" w:themeColor="text1"/>
        </w:rPr>
        <w:t xml:space="preserve">. </w:t>
      </w:r>
      <w:r w:rsidR="00963AC8" w:rsidRPr="00C656C0">
        <w:rPr>
          <w:rFonts w:cstheme="minorHAnsi"/>
          <w:bCs/>
          <w:color w:val="000000" w:themeColor="text1"/>
        </w:rPr>
        <w:t>D</w:t>
      </w:r>
      <w:r w:rsidRPr="00C656C0">
        <w:rPr>
          <w:rFonts w:cstheme="minorHAnsi"/>
          <w:bCs/>
          <w:color w:val="000000" w:themeColor="text1"/>
        </w:rPr>
        <w:t xml:space="preserve">ans la Passion, tout le jugement du monde allait se faire ; et pourtant, « </w:t>
      </w:r>
      <w:r w:rsidR="00D243AD" w:rsidRPr="00C656C0">
        <w:rPr>
          <w:rFonts w:cstheme="minorHAnsi"/>
          <w:bCs/>
          <w:color w:val="000000" w:themeColor="text1"/>
        </w:rPr>
        <w:t xml:space="preserve">ce ne sera </w:t>
      </w:r>
      <w:r w:rsidR="00D243AD" w:rsidRPr="00C656C0">
        <w:rPr>
          <w:rFonts w:cstheme="minorHAnsi"/>
          <w:bCs/>
          <w:color w:val="000000" w:themeColor="text1"/>
        </w:rPr>
        <w:lastRenderedPageBreak/>
        <w:t>pas aussitôt la fin.</w:t>
      </w:r>
      <w:r w:rsidRPr="00C656C0">
        <w:rPr>
          <w:rFonts w:cstheme="minorHAnsi"/>
          <w:bCs/>
          <w:color w:val="000000" w:themeColor="text1"/>
        </w:rPr>
        <w:t xml:space="preserve"> » </w:t>
      </w:r>
      <w:r w:rsidR="0087541E" w:rsidRPr="00C656C0">
        <w:rPr>
          <w:rFonts w:cstheme="minorHAnsi"/>
          <w:bCs/>
          <w:color w:val="000000" w:themeColor="text1"/>
        </w:rPr>
        <w:t>(</w:t>
      </w:r>
      <w:r w:rsidR="00D243AD" w:rsidRPr="00C656C0">
        <w:rPr>
          <w:rFonts w:cstheme="minorHAnsi"/>
          <w:bCs/>
          <w:color w:val="000000" w:themeColor="text1"/>
        </w:rPr>
        <w:t>Lc</w:t>
      </w:r>
      <w:r w:rsidR="00D34291" w:rsidRPr="00C656C0">
        <w:rPr>
          <w:rFonts w:cstheme="minorHAnsi"/>
          <w:bCs/>
          <w:color w:val="000000" w:themeColor="text1"/>
        </w:rPr>
        <w:t xml:space="preserve"> 21,9).</w:t>
      </w:r>
      <w:r w:rsidR="00585E35">
        <w:rPr>
          <w:rFonts w:cstheme="minorHAnsi"/>
          <w:bCs/>
          <w:color w:val="000000" w:themeColor="text1"/>
        </w:rPr>
        <w:t xml:space="preserve"> </w:t>
      </w:r>
      <w:r w:rsidR="00585E35">
        <w:rPr>
          <w:rFonts w:cstheme="minorHAnsi"/>
          <w:bCs/>
          <w:color w:val="000000" w:themeColor="text1"/>
        </w:rPr>
        <w:tab/>
      </w:r>
      <w:r w:rsidR="00585E35">
        <w:rPr>
          <w:rFonts w:cstheme="minorHAnsi"/>
          <w:bCs/>
          <w:color w:val="000000" w:themeColor="text1"/>
        </w:rPr>
        <w:br/>
      </w:r>
      <w:r w:rsidR="00393F6D" w:rsidRPr="00C656C0">
        <w:rPr>
          <w:rFonts w:cstheme="minorHAnsi"/>
          <w:bCs/>
          <w:color w:val="000000" w:themeColor="text1"/>
        </w:rPr>
        <w:t>« </w:t>
      </w:r>
      <w:r w:rsidR="00676350" w:rsidRPr="00C656C0">
        <w:rPr>
          <w:rFonts w:cstheme="minorHAnsi"/>
          <w:bCs/>
          <w:color w:val="000000" w:themeColor="text1"/>
        </w:rPr>
        <w:t>De même, vous aussi, lorsque vous verrez tout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des cieux, pas même le Fils, mais seulement le Père, et lui seul.</w:t>
      </w:r>
      <w:r w:rsidR="00B04780" w:rsidRPr="00C656C0">
        <w:rPr>
          <w:rFonts w:cstheme="minorHAnsi"/>
          <w:bCs/>
          <w:color w:val="000000" w:themeColor="text1"/>
        </w:rPr>
        <w:t xml:space="preserve"> </w:t>
      </w:r>
      <w:r w:rsidR="00456C02" w:rsidRPr="00C656C0">
        <w:rPr>
          <w:rFonts w:cstheme="minorHAnsi"/>
          <w:bCs/>
          <w:color w:val="000000" w:themeColor="text1"/>
        </w:rPr>
        <w:t>»</w:t>
      </w:r>
      <w:r w:rsidR="00B04780" w:rsidRPr="00C656C0">
        <w:rPr>
          <w:rFonts w:cstheme="minorHAnsi"/>
          <w:bCs/>
          <w:color w:val="000000" w:themeColor="text1"/>
        </w:rPr>
        <w:t xml:space="preserve"> (Mt 24,33-36)</w:t>
      </w:r>
      <w:r w:rsidR="00585E35">
        <w:rPr>
          <w:rFonts w:cstheme="minorHAnsi"/>
          <w:bCs/>
          <w:color w:val="000000" w:themeColor="text1"/>
        </w:rPr>
        <w:t xml:space="preserve">. </w:t>
      </w:r>
      <w:r w:rsidR="00456C02" w:rsidRPr="00C656C0">
        <w:rPr>
          <w:rFonts w:cstheme="minorHAnsi"/>
          <w:bCs/>
          <w:color w:val="000000" w:themeColor="text1"/>
        </w:rPr>
        <w:t xml:space="preserve">Si Jésus </w:t>
      </w:r>
      <w:r w:rsidR="00DF3697" w:rsidRPr="00C656C0">
        <w:rPr>
          <w:rFonts w:cstheme="minorHAnsi"/>
          <w:bCs/>
          <w:color w:val="000000" w:themeColor="text1"/>
        </w:rPr>
        <w:t xml:space="preserve">avait voulu </w:t>
      </w:r>
      <w:r w:rsidR="00456C02" w:rsidRPr="00C656C0">
        <w:rPr>
          <w:rFonts w:cstheme="minorHAnsi"/>
          <w:bCs/>
          <w:color w:val="000000" w:themeColor="text1"/>
        </w:rPr>
        <w:t xml:space="preserve">dire « la génération dans laquelle il vit », Luc, qui écrit une cinquantaine d’années plus tard, sait bien que l’avènement du Fils de l’Homme n’a pas eu lieu. D’autant plus que Luc écrit aussi le livre des Actes qui est le livre du développement de l’Évangile dans le monde, le livre du temps qui passe et de l’Église qui grandit, qui ne se fige pas dans l’attente, qui ne reste pas immobile. Nous sommes, juste avant l’entrée de Jésus dans sa Passion, qui va le prendre tout entier. Parler de sa venue dans la Gloire sous la forme du Fils de l’Homme, c’est </w:t>
      </w:r>
      <w:r w:rsidR="007841E0" w:rsidRPr="00C656C0">
        <w:rPr>
          <w:rFonts w:cstheme="minorHAnsi"/>
          <w:bCs/>
          <w:color w:val="000000" w:themeColor="text1"/>
        </w:rPr>
        <w:t xml:space="preserve">non seulement </w:t>
      </w:r>
      <w:r w:rsidR="00456C02" w:rsidRPr="00C656C0">
        <w:rPr>
          <w:rFonts w:cstheme="minorHAnsi"/>
          <w:bCs/>
          <w:color w:val="000000" w:themeColor="text1"/>
        </w:rPr>
        <w:t xml:space="preserve">parler de son départ </w:t>
      </w:r>
      <w:r w:rsidR="007841E0" w:rsidRPr="00C656C0">
        <w:rPr>
          <w:rFonts w:cstheme="minorHAnsi"/>
          <w:bCs/>
          <w:color w:val="000000" w:themeColor="text1"/>
        </w:rPr>
        <w:t>mais aussi</w:t>
      </w:r>
      <w:r w:rsidR="00456C02" w:rsidRPr="00C656C0">
        <w:rPr>
          <w:rFonts w:cstheme="minorHAnsi"/>
          <w:bCs/>
          <w:color w:val="000000" w:themeColor="text1"/>
        </w:rPr>
        <w:t xml:space="preserve"> du temps qui va suivre pour les disciples, de cet « entre deux ». Il s’adresse à ses disciples aussi bien ceux qui sont avec lui, que ceux de toutes les générations futures.</w:t>
      </w:r>
      <w:r w:rsidR="004B3E02">
        <w:rPr>
          <w:rFonts w:cstheme="minorHAnsi"/>
          <w:bCs/>
          <w:color w:val="000000" w:themeColor="text1"/>
        </w:rPr>
        <w:t xml:space="preserve"> A</w:t>
      </w:r>
      <w:r w:rsidR="004B3E02" w:rsidRPr="00C656C0">
        <w:rPr>
          <w:rFonts w:cstheme="minorHAnsi"/>
          <w:bCs/>
          <w:color w:val="000000" w:themeColor="text1"/>
        </w:rPr>
        <w:t xml:space="preserve"> ce moment</w:t>
      </w:r>
      <w:r w:rsidR="004B3E02">
        <w:rPr>
          <w:rFonts w:cstheme="minorHAnsi"/>
          <w:bCs/>
          <w:color w:val="000000" w:themeColor="text1"/>
        </w:rPr>
        <w:t>-</w:t>
      </w:r>
      <w:r w:rsidR="004B3E02" w:rsidRPr="00C656C0">
        <w:rPr>
          <w:rFonts w:cstheme="minorHAnsi"/>
          <w:bCs/>
          <w:color w:val="000000" w:themeColor="text1"/>
        </w:rPr>
        <w:t>là</w:t>
      </w:r>
      <w:r w:rsidR="004B3E02">
        <w:rPr>
          <w:rFonts w:cstheme="minorHAnsi"/>
          <w:bCs/>
          <w:color w:val="000000" w:themeColor="text1"/>
        </w:rPr>
        <w:t>,</w:t>
      </w:r>
      <w:r w:rsidR="00EF4047">
        <w:rPr>
          <w:rFonts w:cstheme="minorHAnsi"/>
          <w:bCs/>
          <w:color w:val="000000" w:themeColor="text1"/>
        </w:rPr>
        <w:t xml:space="preserve"> n</w:t>
      </w:r>
      <w:r w:rsidR="00456C02" w:rsidRPr="00C656C0">
        <w:rPr>
          <w:rFonts w:cstheme="minorHAnsi"/>
          <w:bCs/>
          <w:color w:val="000000" w:themeColor="text1"/>
        </w:rPr>
        <w:t>ous sommes tous</w:t>
      </w:r>
      <w:r w:rsidR="00EF4047">
        <w:rPr>
          <w:rFonts w:cstheme="minorHAnsi"/>
          <w:bCs/>
          <w:color w:val="000000" w:themeColor="text1"/>
        </w:rPr>
        <w:t>,</w:t>
      </w:r>
      <w:r w:rsidR="00456C02" w:rsidRPr="00C656C0">
        <w:rPr>
          <w:rFonts w:cstheme="minorHAnsi"/>
          <w:bCs/>
          <w:color w:val="000000" w:themeColor="text1"/>
        </w:rPr>
        <w:t xml:space="preserve"> ses disciples, situés de la même manière à devoir attendre</w:t>
      </w:r>
      <w:r w:rsidR="00EF4047">
        <w:rPr>
          <w:rFonts w:cstheme="minorHAnsi"/>
          <w:bCs/>
          <w:color w:val="000000" w:themeColor="text1"/>
        </w:rPr>
        <w:t xml:space="preserve"> son retour</w:t>
      </w:r>
      <w:r w:rsidR="002D7526">
        <w:rPr>
          <w:rFonts w:cstheme="minorHAnsi"/>
          <w:bCs/>
          <w:color w:val="000000" w:themeColor="text1"/>
        </w:rPr>
        <w:t xml:space="preserve">, </w:t>
      </w:r>
      <w:r w:rsidR="002D7526" w:rsidRPr="00C656C0">
        <w:rPr>
          <w:rFonts w:cstheme="minorHAnsi"/>
          <w:bCs/>
          <w:color w:val="000000" w:themeColor="text1"/>
        </w:rPr>
        <w:t>l’attente du jour du Fils de l’homme</w:t>
      </w:r>
      <w:r w:rsidR="002D7526">
        <w:rPr>
          <w:rFonts w:cstheme="minorHAnsi"/>
          <w:bCs/>
          <w:color w:val="000000" w:themeColor="text1"/>
        </w:rPr>
        <w:t>.</w:t>
      </w:r>
      <w:r w:rsidR="00456C02" w:rsidRPr="00C656C0">
        <w:rPr>
          <w:rFonts w:cstheme="minorHAnsi"/>
          <w:bCs/>
          <w:color w:val="000000" w:themeColor="text1"/>
        </w:rPr>
        <w:t xml:space="preserve"> Jésus inaugure là le temps des disciples, de tous les disciples. Retentit, pour chacun de nous depuis, l’appel à la conversion qui consiste à vivre non de l’extérieur mais de la relation à Jésus</w:t>
      </w:r>
      <w:r w:rsidR="00B656B8">
        <w:rPr>
          <w:rFonts w:cstheme="minorHAnsi"/>
          <w:bCs/>
          <w:color w:val="000000" w:themeColor="text1"/>
        </w:rPr>
        <w:t>-</w:t>
      </w:r>
      <w:r w:rsidR="00456C02" w:rsidRPr="00C656C0">
        <w:rPr>
          <w:rFonts w:cstheme="minorHAnsi"/>
          <w:bCs/>
          <w:color w:val="000000" w:themeColor="text1"/>
        </w:rPr>
        <w:t>Christ, Fils de Dieu</w:t>
      </w:r>
      <w:r w:rsidR="00B656B8">
        <w:rPr>
          <w:rFonts w:cstheme="minorHAnsi"/>
          <w:bCs/>
          <w:color w:val="000000" w:themeColor="text1"/>
        </w:rPr>
        <w:t> : e</w:t>
      </w:r>
      <w:r w:rsidR="00773389" w:rsidRPr="00C656C0">
        <w:rPr>
          <w:rFonts w:cstheme="minorHAnsi"/>
          <w:bCs/>
          <w:color w:val="000000" w:themeColor="text1"/>
        </w:rPr>
        <w:t>n effet, c</w:t>
      </w:r>
      <w:r w:rsidR="00456C02" w:rsidRPr="00C656C0">
        <w:rPr>
          <w:rFonts w:cstheme="minorHAnsi"/>
          <w:bCs/>
          <w:color w:val="000000" w:themeColor="text1"/>
        </w:rPr>
        <w:t>e qui tient bon en ce temps, c’est la parole, la parole qui a été donnée aux premiers disciples, la parole qui est donnée aussi aux disciples qui suivent</w:t>
      </w:r>
      <w:r w:rsidR="006E58D0">
        <w:rPr>
          <w:rFonts w:cstheme="minorHAnsi"/>
          <w:bCs/>
          <w:color w:val="000000" w:themeColor="text1"/>
        </w:rPr>
        <w:t xml:space="preserve"> dans l’Eglise.</w:t>
      </w:r>
      <w:r w:rsidR="006E58D0">
        <w:rPr>
          <w:rFonts w:cstheme="minorHAnsi"/>
          <w:bCs/>
          <w:color w:val="000000" w:themeColor="text1"/>
        </w:rPr>
        <w:tab/>
      </w:r>
      <w:r w:rsidR="006E58D0">
        <w:rPr>
          <w:rFonts w:cstheme="minorHAnsi"/>
          <w:bCs/>
          <w:color w:val="000000" w:themeColor="text1"/>
        </w:rPr>
        <w:br/>
      </w:r>
      <w:r w:rsidR="00456C02" w:rsidRPr="00C656C0">
        <w:rPr>
          <w:rFonts w:cstheme="minorHAnsi"/>
          <w:bCs/>
          <w:color w:val="000000" w:themeColor="text1"/>
        </w:rPr>
        <w:t>Ce temps est aussi pour le Fils lui-même celui de l’attente puisque le Père, seul, connaît «</w:t>
      </w:r>
      <w:r w:rsidR="0060471D" w:rsidRPr="00C656C0">
        <w:rPr>
          <w:rFonts w:cstheme="minorHAnsi"/>
          <w:bCs/>
          <w:color w:val="000000" w:themeColor="text1"/>
        </w:rPr>
        <w:t xml:space="preserve"> </w:t>
      </w:r>
      <w:r w:rsidR="00456C02" w:rsidRPr="00C656C0">
        <w:rPr>
          <w:rFonts w:cstheme="minorHAnsi"/>
          <w:bCs/>
          <w:color w:val="000000" w:themeColor="text1"/>
        </w:rPr>
        <w:t xml:space="preserve">cette heure ». Dans cette attente, Jésus est </w:t>
      </w:r>
      <w:r w:rsidR="006E58D0">
        <w:rPr>
          <w:rFonts w:cstheme="minorHAnsi"/>
          <w:bCs/>
          <w:color w:val="000000" w:themeColor="text1"/>
        </w:rPr>
        <w:t xml:space="preserve">donc </w:t>
      </w:r>
      <w:r w:rsidR="00456C02" w:rsidRPr="00C656C0">
        <w:rPr>
          <w:rFonts w:cstheme="minorHAnsi"/>
          <w:bCs/>
          <w:color w:val="000000" w:themeColor="text1"/>
        </w:rPr>
        <w:t xml:space="preserve">avec nous, dans l‘attente de la révélation totale du mystère de Dieu. </w:t>
      </w:r>
    </w:p>
    <w:p w14:paraId="521FCB9F" w14:textId="04F4FB46" w:rsidR="00B431BB" w:rsidRPr="00C656C0" w:rsidRDefault="00B431BB" w:rsidP="00BA6BE6">
      <w:pPr>
        <w:pStyle w:val="Paragraphedeliste"/>
        <w:numPr>
          <w:ilvl w:val="0"/>
          <w:numId w:val="26"/>
        </w:numPr>
        <w:spacing w:before="120" w:after="0" w:line="240" w:lineRule="auto"/>
        <w:jc w:val="both"/>
        <w:rPr>
          <w:rFonts w:cstheme="minorHAnsi"/>
          <w:b/>
          <w:color w:val="000000" w:themeColor="text1"/>
        </w:rPr>
      </w:pPr>
      <w:r w:rsidRPr="00C656C0">
        <w:rPr>
          <w:rFonts w:cstheme="minorHAnsi"/>
          <w:b/>
          <w:color w:val="000000" w:themeColor="text1"/>
        </w:rPr>
        <w:t xml:space="preserve">Jésus </w:t>
      </w:r>
      <w:r w:rsidR="002F00B1">
        <w:rPr>
          <w:rFonts w:cstheme="minorHAnsi"/>
          <w:b/>
          <w:color w:val="000000" w:themeColor="text1"/>
        </w:rPr>
        <w:t>ne nous a pas laissé orphelin</w:t>
      </w:r>
    </w:p>
    <w:p w14:paraId="3EB58826" w14:textId="02922511" w:rsidR="00A3407E" w:rsidRPr="00C656C0" w:rsidRDefault="000561FA" w:rsidP="00BA6BE6">
      <w:pPr>
        <w:spacing w:before="120" w:after="0" w:line="240" w:lineRule="auto"/>
        <w:jc w:val="both"/>
        <w:rPr>
          <w:rFonts w:cstheme="minorHAnsi"/>
          <w:bCs/>
          <w:color w:val="000000" w:themeColor="text1"/>
        </w:rPr>
      </w:pPr>
      <w:r w:rsidRPr="00C656C0">
        <w:rPr>
          <w:rFonts w:cstheme="minorHAnsi"/>
          <w:bCs/>
          <w:color w:val="000000" w:themeColor="text1"/>
        </w:rPr>
        <w:t xml:space="preserve">Jésus a </w:t>
      </w:r>
      <w:r w:rsidR="000C0DF1">
        <w:rPr>
          <w:rFonts w:cstheme="minorHAnsi"/>
          <w:bCs/>
          <w:color w:val="000000" w:themeColor="text1"/>
        </w:rPr>
        <w:t>prévu cet avenir et a organisé</w:t>
      </w:r>
      <w:r w:rsidRPr="00C656C0">
        <w:rPr>
          <w:rFonts w:cstheme="minorHAnsi"/>
          <w:bCs/>
          <w:color w:val="000000" w:themeColor="text1"/>
        </w:rPr>
        <w:t xml:space="preserve"> la chaîne de transmission </w:t>
      </w:r>
      <w:r w:rsidR="009970CB">
        <w:rPr>
          <w:rFonts w:cstheme="minorHAnsi"/>
          <w:bCs/>
          <w:color w:val="000000" w:themeColor="text1"/>
        </w:rPr>
        <w:t>en fondant l’Eglise</w:t>
      </w:r>
      <w:r w:rsidR="008D1C64" w:rsidRPr="00C656C0">
        <w:rPr>
          <w:rFonts w:cstheme="minorHAnsi"/>
          <w:bCs/>
          <w:color w:val="000000" w:themeColor="text1"/>
        </w:rPr>
        <w:t>. Il a</w:t>
      </w:r>
      <w:r w:rsidRPr="00C656C0">
        <w:rPr>
          <w:rFonts w:cstheme="minorHAnsi"/>
          <w:bCs/>
          <w:color w:val="000000" w:themeColor="text1"/>
        </w:rPr>
        <w:t xml:space="preserve"> institué les Douze, </w:t>
      </w:r>
      <w:r w:rsidR="008D1C64" w:rsidRPr="00C656C0">
        <w:rPr>
          <w:rFonts w:cstheme="minorHAnsi"/>
          <w:bCs/>
          <w:color w:val="000000" w:themeColor="text1"/>
        </w:rPr>
        <w:t xml:space="preserve">en les mettant à part </w:t>
      </w:r>
      <w:r w:rsidR="00392BC9" w:rsidRPr="00C656C0">
        <w:rPr>
          <w:rFonts w:cstheme="minorHAnsi"/>
          <w:bCs/>
          <w:color w:val="000000" w:themeColor="text1"/>
        </w:rPr>
        <w:t>et en leur faisant vivre sa vie, pour qu’à leur tour ils puissent la vivr</w:t>
      </w:r>
      <w:r w:rsidR="0099216E" w:rsidRPr="00C656C0">
        <w:rPr>
          <w:rFonts w:cstheme="minorHAnsi"/>
          <w:bCs/>
          <w:color w:val="000000" w:themeColor="text1"/>
        </w:rPr>
        <w:t xml:space="preserve">e et la transmettre, ils sont le ferment de ce que sera la vie de l’Eglise. </w:t>
      </w:r>
      <w:r w:rsidR="00A00F4E" w:rsidRPr="00C656C0">
        <w:rPr>
          <w:rFonts w:cstheme="minorHAnsi"/>
          <w:bCs/>
          <w:color w:val="000000" w:themeColor="text1"/>
        </w:rPr>
        <w:t>Il les équipe</w:t>
      </w:r>
      <w:r w:rsidR="0011527E" w:rsidRPr="00C656C0">
        <w:rPr>
          <w:rFonts w:cstheme="minorHAnsi"/>
          <w:bCs/>
          <w:color w:val="000000" w:themeColor="text1"/>
        </w:rPr>
        <w:t> </w:t>
      </w:r>
      <w:r w:rsidR="00A72A56" w:rsidRPr="00C656C0">
        <w:rPr>
          <w:rFonts w:cstheme="minorHAnsi"/>
          <w:bCs/>
          <w:color w:val="000000" w:themeColor="text1"/>
        </w:rPr>
        <w:t>en leur donnant l’Esprit Saint</w:t>
      </w:r>
      <w:r w:rsidR="00393101" w:rsidRPr="00C656C0">
        <w:rPr>
          <w:rFonts w:cstheme="minorHAnsi"/>
          <w:bCs/>
          <w:color w:val="000000" w:themeColor="text1"/>
        </w:rPr>
        <w:t xml:space="preserve"> </w:t>
      </w:r>
      <w:r w:rsidR="0011527E" w:rsidRPr="00C656C0">
        <w:rPr>
          <w:rFonts w:cstheme="minorHAnsi"/>
          <w:bCs/>
          <w:color w:val="000000" w:themeColor="text1"/>
        </w:rPr>
        <w:t xml:space="preserve">: </w:t>
      </w:r>
      <w:r w:rsidR="00AB3A56" w:rsidRPr="00C656C0">
        <w:rPr>
          <w:rFonts w:cstheme="minorHAnsi"/>
          <w:bCs/>
          <w:color w:val="000000" w:themeColor="text1"/>
        </w:rPr>
        <w:t xml:space="preserve">« le Défenseur, l’Esprit Saint que le Père enverra en mon nom, lui, vous enseignera tout, et il vous fera souvenir de tout ce que je vous ai dit » (Jn 14,26) ; </w:t>
      </w:r>
      <w:r w:rsidR="00B7713D" w:rsidRPr="00C656C0">
        <w:rPr>
          <w:rFonts w:cstheme="minorHAnsi"/>
          <w:bCs/>
          <w:color w:val="000000" w:themeColor="text1"/>
        </w:rPr>
        <w:t>« Quand il viendra, lui, l’Esprit de vérité, il vous conduira dans la vérité tout entière</w:t>
      </w:r>
      <w:r w:rsidR="00F54829" w:rsidRPr="00C656C0">
        <w:rPr>
          <w:rFonts w:cstheme="minorHAnsi"/>
          <w:bCs/>
          <w:color w:val="000000" w:themeColor="text1"/>
        </w:rPr>
        <w:t> » (Jn 16,13)</w:t>
      </w:r>
      <w:r w:rsidR="00221C31" w:rsidRPr="00C656C0">
        <w:rPr>
          <w:rFonts w:cstheme="minorHAnsi"/>
          <w:bCs/>
          <w:color w:val="000000" w:themeColor="text1"/>
        </w:rPr>
        <w:t>.</w:t>
      </w:r>
      <w:r w:rsidR="009970CB">
        <w:rPr>
          <w:rFonts w:cstheme="minorHAnsi"/>
          <w:bCs/>
          <w:color w:val="000000" w:themeColor="text1"/>
        </w:rPr>
        <w:t xml:space="preserve"> </w:t>
      </w:r>
      <w:r w:rsidR="00221C31" w:rsidRPr="00C656C0">
        <w:rPr>
          <w:rFonts w:cstheme="minorHAnsi"/>
          <w:bCs/>
          <w:color w:val="000000" w:themeColor="text1"/>
        </w:rPr>
        <w:t>Jésus a prié pour eux : « Moi, je prie pour eux ; ce n’est pas pour le monde que je prie, mais pour ceux que tu m’as donnés, car ils sont à toi. » (Jn 17,9)</w:t>
      </w:r>
      <w:r w:rsidR="00B077B6" w:rsidRPr="00C656C0">
        <w:rPr>
          <w:rFonts w:cstheme="minorHAnsi"/>
          <w:bCs/>
          <w:color w:val="000000" w:themeColor="text1"/>
        </w:rPr>
        <w:t xml:space="preserve">. Il les </w:t>
      </w:r>
      <w:r w:rsidR="00032A46" w:rsidRPr="00C656C0">
        <w:rPr>
          <w:rFonts w:cstheme="minorHAnsi"/>
          <w:bCs/>
          <w:color w:val="000000" w:themeColor="text1"/>
        </w:rPr>
        <w:t>sanctifie et les envoie comme am</w:t>
      </w:r>
      <w:r w:rsidR="00B31F73" w:rsidRPr="00C656C0">
        <w:rPr>
          <w:rFonts w:cstheme="minorHAnsi"/>
          <w:bCs/>
          <w:color w:val="000000" w:themeColor="text1"/>
        </w:rPr>
        <w:t>bassadeur, le représentant pleinement</w:t>
      </w:r>
      <w:r w:rsidR="00032A46" w:rsidRPr="00C656C0">
        <w:rPr>
          <w:rFonts w:cstheme="minorHAnsi"/>
          <w:bCs/>
          <w:color w:val="000000" w:themeColor="text1"/>
        </w:rPr>
        <w:t> :</w:t>
      </w:r>
      <w:r w:rsidR="00B077B6" w:rsidRPr="00C656C0">
        <w:rPr>
          <w:rFonts w:cstheme="minorHAnsi"/>
          <w:bCs/>
          <w:color w:val="000000" w:themeColor="text1"/>
        </w:rPr>
        <w:t xml:space="preserve"> « Sanctifie-les dans la vérité : ta parole est vérité.</w:t>
      </w:r>
      <w:r w:rsidR="00B077B6" w:rsidRPr="00B077B6">
        <w:rPr>
          <w:rFonts w:cstheme="minorHAnsi"/>
          <w:bCs/>
          <w:color w:val="000000" w:themeColor="text1"/>
        </w:rPr>
        <w:t> De même que tu m’as envoyé dans le monde, moi aussi, je les ai envoyés dans le monde. Et pour eux je me sanctifie moi-même, afin qu’ils soient, eux aussi, sanctifiés dans la vérité.</w:t>
      </w:r>
      <w:r w:rsidR="00032A46" w:rsidRPr="00C656C0">
        <w:rPr>
          <w:rFonts w:cstheme="minorHAnsi"/>
          <w:bCs/>
          <w:color w:val="000000" w:themeColor="text1"/>
        </w:rPr>
        <w:t> »</w:t>
      </w:r>
      <w:r w:rsidR="00B31F73" w:rsidRPr="00C656C0">
        <w:rPr>
          <w:rFonts w:cstheme="minorHAnsi"/>
          <w:bCs/>
          <w:color w:val="000000" w:themeColor="text1"/>
        </w:rPr>
        <w:t xml:space="preserve"> (Jn </w:t>
      </w:r>
      <w:r w:rsidR="009961C7" w:rsidRPr="00C656C0">
        <w:rPr>
          <w:rFonts w:cstheme="minorHAnsi"/>
          <w:bCs/>
          <w:color w:val="000000" w:themeColor="text1"/>
        </w:rPr>
        <w:t>17,17-19).</w:t>
      </w:r>
      <w:r w:rsidR="00B776D8" w:rsidRPr="00C656C0">
        <w:rPr>
          <w:rFonts w:cstheme="minorHAnsi"/>
          <w:bCs/>
          <w:color w:val="000000" w:themeColor="text1"/>
        </w:rPr>
        <w:t xml:space="preserve"> </w:t>
      </w:r>
      <w:r w:rsidR="00AC75CA" w:rsidRPr="00C656C0">
        <w:rPr>
          <w:rFonts w:cstheme="minorHAnsi"/>
          <w:bCs/>
          <w:color w:val="000000" w:themeColor="text1"/>
        </w:rPr>
        <w:t xml:space="preserve">Jésus a partagé avec eux la dernière cène et leur a donné de pouvoir la </w:t>
      </w:r>
      <w:r w:rsidR="00E908A1" w:rsidRPr="00C656C0">
        <w:rPr>
          <w:rFonts w:cstheme="minorHAnsi"/>
          <w:bCs/>
          <w:color w:val="000000" w:themeColor="text1"/>
        </w:rPr>
        <w:t xml:space="preserve">perpétuer </w:t>
      </w:r>
      <w:r w:rsidR="00B1111F" w:rsidRPr="00C656C0">
        <w:rPr>
          <w:rFonts w:cstheme="minorHAnsi"/>
          <w:bCs/>
          <w:color w:val="000000" w:themeColor="text1"/>
        </w:rPr>
        <w:t xml:space="preserve">« Faites cela en mémoire de moi » (Lc </w:t>
      </w:r>
      <w:r w:rsidR="00B776D8" w:rsidRPr="00C656C0">
        <w:rPr>
          <w:rFonts w:cstheme="minorHAnsi"/>
          <w:bCs/>
          <w:color w:val="000000" w:themeColor="text1"/>
        </w:rPr>
        <w:t xml:space="preserve">22,19). </w:t>
      </w:r>
      <w:r w:rsidR="00C01AF1" w:rsidRPr="00C656C0">
        <w:rPr>
          <w:rFonts w:cstheme="minorHAnsi"/>
          <w:bCs/>
          <w:color w:val="000000" w:themeColor="text1"/>
        </w:rPr>
        <w:t xml:space="preserve">Il leur a donné </w:t>
      </w:r>
      <w:r w:rsidR="00D566F0" w:rsidRPr="00C656C0">
        <w:rPr>
          <w:rFonts w:cstheme="minorHAnsi"/>
          <w:bCs/>
          <w:color w:val="000000" w:themeColor="text1"/>
        </w:rPr>
        <w:t xml:space="preserve">les sacrements : l’Eucharistie, le </w:t>
      </w:r>
      <w:r w:rsidR="00106CF3">
        <w:rPr>
          <w:rFonts w:cstheme="minorHAnsi"/>
          <w:bCs/>
          <w:color w:val="000000" w:themeColor="text1"/>
        </w:rPr>
        <w:t>B</w:t>
      </w:r>
      <w:r w:rsidR="00D566F0" w:rsidRPr="00C656C0">
        <w:rPr>
          <w:rFonts w:cstheme="minorHAnsi"/>
          <w:bCs/>
          <w:color w:val="000000" w:themeColor="text1"/>
        </w:rPr>
        <w:t>aptême</w:t>
      </w:r>
      <w:r w:rsidR="005C2F0E" w:rsidRPr="00C656C0">
        <w:rPr>
          <w:rFonts w:cstheme="minorHAnsi"/>
          <w:bCs/>
          <w:color w:val="000000" w:themeColor="text1"/>
        </w:rPr>
        <w:t> … et leu</w:t>
      </w:r>
      <w:r w:rsidR="00A3407E" w:rsidRPr="00C656C0">
        <w:rPr>
          <w:rFonts w:cstheme="minorHAnsi"/>
          <w:bCs/>
          <w:color w:val="000000" w:themeColor="text1"/>
        </w:rPr>
        <w:t>r a promis sa présence jusqu’à la fin du monde : « Allez ! De toutes les nations faites des disciples : baptisez-les au nom du Père, et du Fils, et du Saint-Esprit,</w:t>
      </w:r>
      <w:r w:rsidR="00A3407E" w:rsidRPr="00A3407E">
        <w:rPr>
          <w:rFonts w:cstheme="minorHAnsi"/>
          <w:bCs/>
          <w:color w:val="000000" w:themeColor="text1"/>
        </w:rPr>
        <w:t> apprenez-leur à observer tout ce que je vous ai commandé. Et moi, je suis avec vous tous les jours jusqu’à la fin du monde. »</w:t>
      </w:r>
      <w:r w:rsidR="004E1459" w:rsidRPr="00C656C0">
        <w:rPr>
          <w:rFonts w:cstheme="minorHAnsi"/>
          <w:bCs/>
          <w:color w:val="000000" w:themeColor="text1"/>
        </w:rPr>
        <w:t xml:space="preserve"> (Mt 28,19-20).</w:t>
      </w:r>
    </w:p>
    <w:p w14:paraId="290FEEFA" w14:textId="23A112AD" w:rsidR="00D60B2B" w:rsidRPr="00106CF3" w:rsidRDefault="00D60B2B" w:rsidP="00BA6BE6">
      <w:pPr>
        <w:spacing w:before="120" w:after="0" w:line="240" w:lineRule="auto"/>
        <w:jc w:val="both"/>
        <w:rPr>
          <w:rFonts w:cstheme="minorHAnsi"/>
          <w:b/>
          <w:color w:val="000000" w:themeColor="text1"/>
        </w:rPr>
      </w:pPr>
      <w:r w:rsidRPr="00106CF3">
        <w:rPr>
          <w:rFonts w:cstheme="minorHAnsi"/>
          <w:b/>
          <w:color w:val="000000" w:themeColor="text1"/>
        </w:rPr>
        <w:t xml:space="preserve">Conclusion </w:t>
      </w:r>
    </w:p>
    <w:p w14:paraId="1C7A42BF" w14:textId="6D3FED28" w:rsidR="001071B2" w:rsidRPr="00C656C0" w:rsidRDefault="00D60B2B" w:rsidP="00BA6BE6">
      <w:pPr>
        <w:spacing w:before="120" w:after="0" w:line="240" w:lineRule="auto"/>
        <w:jc w:val="both"/>
        <w:rPr>
          <w:rFonts w:cstheme="minorHAnsi"/>
          <w:bCs/>
          <w:color w:val="000000" w:themeColor="text1"/>
        </w:rPr>
      </w:pPr>
      <w:r w:rsidRPr="00C656C0">
        <w:rPr>
          <w:rFonts w:cstheme="minorHAnsi"/>
          <w:bCs/>
          <w:color w:val="000000" w:themeColor="text1"/>
        </w:rPr>
        <w:t>Jésus n’a rien laissé d’autre que l’Eglise</w:t>
      </w:r>
      <w:r w:rsidR="00DF2E6B" w:rsidRPr="00C656C0">
        <w:rPr>
          <w:rFonts w:cstheme="minorHAnsi"/>
          <w:bCs/>
          <w:color w:val="000000" w:themeColor="text1"/>
        </w:rPr>
        <w:t>. Il a fondé son Eglise comme le nouveau peuple de Dieu</w:t>
      </w:r>
      <w:r w:rsidR="001071B2" w:rsidRPr="00C656C0">
        <w:rPr>
          <w:rFonts w:cstheme="minorHAnsi"/>
          <w:bCs/>
          <w:color w:val="000000" w:themeColor="text1"/>
        </w:rPr>
        <w:t>. Jésus, prudent et avisé, a donné à son Église les moyens de ne pas errer en la confiant</w:t>
      </w:r>
      <w:r w:rsidR="00570421" w:rsidRPr="00C656C0">
        <w:rPr>
          <w:rFonts w:cstheme="minorHAnsi"/>
          <w:bCs/>
          <w:color w:val="000000" w:themeColor="text1"/>
        </w:rPr>
        <w:t xml:space="preserve"> au Douze</w:t>
      </w:r>
      <w:r w:rsidR="009F523B">
        <w:rPr>
          <w:rFonts w:cstheme="minorHAnsi"/>
          <w:bCs/>
          <w:color w:val="000000" w:themeColor="text1"/>
        </w:rPr>
        <w:t xml:space="preserve"> et en les équipant,</w:t>
      </w:r>
      <w:r w:rsidR="00570421" w:rsidRPr="00C656C0">
        <w:rPr>
          <w:rFonts w:cstheme="minorHAnsi"/>
          <w:bCs/>
          <w:color w:val="000000" w:themeColor="text1"/>
        </w:rPr>
        <w:t xml:space="preserve"> </w:t>
      </w:r>
      <w:r w:rsidR="000946CB" w:rsidRPr="00C656C0">
        <w:rPr>
          <w:rFonts w:cstheme="minorHAnsi"/>
          <w:bCs/>
          <w:color w:val="000000" w:themeColor="text1"/>
        </w:rPr>
        <w:t>pour</w:t>
      </w:r>
      <w:r w:rsidR="00CE1210" w:rsidRPr="00C656C0">
        <w:rPr>
          <w:rFonts w:cstheme="minorHAnsi"/>
          <w:bCs/>
          <w:color w:val="000000" w:themeColor="text1"/>
        </w:rPr>
        <w:t xml:space="preserve"> la </w:t>
      </w:r>
      <w:r w:rsidR="000946CB" w:rsidRPr="00C656C0">
        <w:rPr>
          <w:rFonts w:cstheme="minorHAnsi"/>
          <w:bCs/>
          <w:color w:val="000000" w:themeColor="text1"/>
        </w:rPr>
        <w:t xml:space="preserve">faire grandir </w:t>
      </w:r>
      <w:r w:rsidR="009A0AB5" w:rsidRPr="00C656C0">
        <w:rPr>
          <w:rFonts w:cstheme="minorHAnsi"/>
          <w:bCs/>
          <w:color w:val="000000" w:themeColor="text1"/>
        </w:rPr>
        <w:t xml:space="preserve">dans la communion avec </w:t>
      </w:r>
      <w:r w:rsidR="00DC262F" w:rsidRPr="00C656C0">
        <w:rPr>
          <w:rFonts w:cstheme="minorHAnsi"/>
          <w:bCs/>
          <w:color w:val="000000" w:themeColor="text1"/>
        </w:rPr>
        <w:t>l</w:t>
      </w:r>
      <w:r w:rsidR="009A0AB5" w:rsidRPr="00C656C0">
        <w:rPr>
          <w:rFonts w:cstheme="minorHAnsi"/>
          <w:bCs/>
          <w:color w:val="000000" w:themeColor="text1"/>
        </w:rPr>
        <w:t xml:space="preserve">e Christ </w:t>
      </w:r>
      <w:r w:rsidR="00CE1210" w:rsidRPr="00C656C0">
        <w:rPr>
          <w:rFonts w:cstheme="minorHAnsi"/>
          <w:bCs/>
          <w:color w:val="000000" w:themeColor="text1"/>
        </w:rPr>
        <w:t>et devenir le</w:t>
      </w:r>
      <w:r w:rsidR="000946CB" w:rsidRPr="00C656C0">
        <w:rPr>
          <w:rFonts w:cstheme="minorHAnsi"/>
          <w:bCs/>
          <w:color w:val="000000" w:themeColor="text1"/>
        </w:rPr>
        <w:t xml:space="preserve"> Corps du Christ</w:t>
      </w:r>
      <w:r w:rsidR="00CE1210" w:rsidRPr="00C656C0">
        <w:rPr>
          <w:rFonts w:cstheme="minorHAnsi"/>
          <w:bCs/>
          <w:color w:val="000000" w:themeColor="text1"/>
        </w:rPr>
        <w:t xml:space="preserve"> : </w:t>
      </w:r>
      <w:r w:rsidR="001071B2" w:rsidRPr="00C656C0">
        <w:rPr>
          <w:rFonts w:cstheme="minorHAnsi"/>
          <w:bCs/>
          <w:color w:val="000000" w:themeColor="text1"/>
        </w:rPr>
        <w:t>il a pris le temps de</w:t>
      </w:r>
      <w:r w:rsidR="00CE1210" w:rsidRPr="00C656C0">
        <w:rPr>
          <w:rFonts w:cstheme="minorHAnsi"/>
          <w:bCs/>
          <w:color w:val="000000" w:themeColor="text1"/>
        </w:rPr>
        <w:t xml:space="preserve"> </w:t>
      </w:r>
      <w:r w:rsidR="001071B2" w:rsidRPr="00C656C0">
        <w:rPr>
          <w:rFonts w:cstheme="minorHAnsi"/>
          <w:bCs/>
          <w:color w:val="000000" w:themeColor="text1"/>
        </w:rPr>
        <w:t xml:space="preserve">former </w:t>
      </w:r>
      <w:r w:rsidR="00CE1210" w:rsidRPr="00C656C0">
        <w:rPr>
          <w:rFonts w:cstheme="minorHAnsi"/>
          <w:bCs/>
          <w:color w:val="000000" w:themeColor="text1"/>
        </w:rPr>
        <w:t xml:space="preserve">ses apôtres </w:t>
      </w:r>
      <w:r w:rsidR="00116EFE" w:rsidRPr="00C656C0">
        <w:rPr>
          <w:rFonts w:cstheme="minorHAnsi"/>
          <w:bCs/>
          <w:color w:val="000000" w:themeColor="text1"/>
        </w:rPr>
        <w:t>et de leur faire connaître intimement qui Il est</w:t>
      </w:r>
      <w:r w:rsidR="00CE1210" w:rsidRPr="00C656C0">
        <w:rPr>
          <w:rFonts w:cstheme="minorHAnsi"/>
          <w:bCs/>
          <w:color w:val="000000" w:themeColor="text1"/>
        </w:rPr>
        <w:t xml:space="preserve">, il </w:t>
      </w:r>
      <w:r w:rsidR="003764B6">
        <w:rPr>
          <w:rFonts w:cstheme="minorHAnsi"/>
          <w:bCs/>
          <w:color w:val="000000" w:themeColor="text1"/>
        </w:rPr>
        <w:t>les a fait</w:t>
      </w:r>
      <w:r w:rsidR="00EF318D">
        <w:rPr>
          <w:rFonts w:cstheme="minorHAnsi"/>
          <w:bCs/>
          <w:color w:val="000000" w:themeColor="text1"/>
        </w:rPr>
        <w:t xml:space="preserve"> témoin</w:t>
      </w:r>
      <w:r w:rsidR="003764B6">
        <w:rPr>
          <w:rFonts w:cstheme="minorHAnsi"/>
          <w:bCs/>
          <w:color w:val="000000" w:themeColor="text1"/>
        </w:rPr>
        <w:t>s de</w:t>
      </w:r>
      <w:r w:rsidR="00EF318D">
        <w:rPr>
          <w:rFonts w:cstheme="minorHAnsi"/>
          <w:bCs/>
          <w:color w:val="000000" w:themeColor="text1"/>
        </w:rPr>
        <w:t xml:space="preserve"> sa Passion et sa Résurrection, </w:t>
      </w:r>
      <w:r w:rsidR="003764B6">
        <w:rPr>
          <w:rFonts w:cstheme="minorHAnsi"/>
          <w:bCs/>
          <w:color w:val="000000" w:themeColor="text1"/>
        </w:rPr>
        <w:t xml:space="preserve">il leur a </w:t>
      </w:r>
      <w:r w:rsidR="00CE1210" w:rsidRPr="00C656C0">
        <w:rPr>
          <w:rFonts w:cstheme="minorHAnsi"/>
          <w:bCs/>
          <w:color w:val="000000" w:themeColor="text1"/>
        </w:rPr>
        <w:t>donné</w:t>
      </w:r>
      <w:r w:rsidR="00570421" w:rsidRPr="00C656C0">
        <w:rPr>
          <w:rFonts w:cstheme="minorHAnsi"/>
          <w:bCs/>
          <w:color w:val="000000" w:themeColor="text1"/>
        </w:rPr>
        <w:t xml:space="preserve"> l’Esprit Saint </w:t>
      </w:r>
      <w:r w:rsidR="00CE1210" w:rsidRPr="00C656C0">
        <w:rPr>
          <w:rFonts w:cstheme="minorHAnsi"/>
          <w:bCs/>
          <w:color w:val="000000" w:themeColor="text1"/>
        </w:rPr>
        <w:t>pour les guider et les faire tenir</w:t>
      </w:r>
      <w:r w:rsidR="00CC70C1" w:rsidRPr="00C656C0">
        <w:rPr>
          <w:rFonts w:cstheme="minorHAnsi"/>
          <w:bCs/>
          <w:color w:val="000000" w:themeColor="text1"/>
        </w:rPr>
        <w:t>, durant tout cet avenir jusqu’à son retour.</w:t>
      </w:r>
      <w:r w:rsidR="00C23C2C" w:rsidRPr="00C656C0">
        <w:rPr>
          <w:rFonts w:cstheme="minorHAnsi"/>
          <w:bCs/>
          <w:color w:val="000000" w:themeColor="text1"/>
        </w:rPr>
        <w:t xml:space="preserve"> </w:t>
      </w:r>
      <w:r w:rsidR="00D74364" w:rsidRPr="00C656C0">
        <w:rPr>
          <w:rFonts w:cstheme="minorHAnsi"/>
          <w:bCs/>
          <w:color w:val="000000" w:themeColor="text1"/>
        </w:rPr>
        <w:t>Face aux divisions qui sèment le trouble dans la communauté</w:t>
      </w:r>
      <w:r w:rsidR="00931E4A" w:rsidRPr="00C656C0">
        <w:rPr>
          <w:rFonts w:cstheme="minorHAnsi"/>
          <w:bCs/>
          <w:color w:val="000000" w:themeColor="text1"/>
        </w:rPr>
        <w:t xml:space="preserve"> de Corinthe</w:t>
      </w:r>
      <w:r w:rsidR="00D74364" w:rsidRPr="00C656C0">
        <w:rPr>
          <w:rFonts w:cstheme="minorHAnsi"/>
          <w:bCs/>
          <w:color w:val="000000" w:themeColor="text1"/>
        </w:rPr>
        <w:t xml:space="preserve">, </w:t>
      </w:r>
      <w:r w:rsidR="00C248E3" w:rsidRPr="00C656C0">
        <w:rPr>
          <w:rFonts w:cstheme="minorHAnsi"/>
          <w:bCs/>
          <w:color w:val="000000" w:themeColor="text1"/>
        </w:rPr>
        <w:t xml:space="preserve">chacun se réclamant d’un apôtre, </w:t>
      </w:r>
      <w:r w:rsidR="00D74364" w:rsidRPr="00C656C0">
        <w:rPr>
          <w:rFonts w:cstheme="minorHAnsi"/>
          <w:bCs/>
          <w:color w:val="000000" w:themeColor="text1"/>
        </w:rPr>
        <w:t>Paul affirme avec</w:t>
      </w:r>
      <w:r w:rsidR="00931E4A" w:rsidRPr="00C656C0">
        <w:rPr>
          <w:rFonts w:cstheme="minorHAnsi"/>
          <w:bCs/>
          <w:color w:val="000000" w:themeColor="text1"/>
        </w:rPr>
        <w:t xml:space="preserve"> </w:t>
      </w:r>
      <w:r w:rsidR="00D74364" w:rsidRPr="00C656C0">
        <w:rPr>
          <w:rFonts w:cstheme="minorHAnsi"/>
          <w:bCs/>
          <w:color w:val="000000" w:themeColor="text1"/>
        </w:rPr>
        <w:t>force que si les constructeurs de l’Église</w:t>
      </w:r>
      <w:r w:rsidR="00126DDD">
        <w:rPr>
          <w:rFonts w:cstheme="minorHAnsi"/>
          <w:bCs/>
          <w:color w:val="000000" w:themeColor="text1"/>
        </w:rPr>
        <w:t xml:space="preserve">, </w:t>
      </w:r>
      <w:r w:rsidR="00D74364" w:rsidRPr="00C656C0">
        <w:rPr>
          <w:rFonts w:cstheme="minorHAnsi"/>
          <w:bCs/>
          <w:color w:val="000000" w:themeColor="text1"/>
        </w:rPr>
        <w:t>qu’il compare à un édifice, à un</w:t>
      </w:r>
      <w:r w:rsidR="00931E4A" w:rsidRPr="00C656C0">
        <w:rPr>
          <w:rFonts w:cstheme="minorHAnsi"/>
          <w:bCs/>
          <w:color w:val="000000" w:themeColor="text1"/>
        </w:rPr>
        <w:t xml:space="preserve"> </w:t>
      </w:r>
      <w:r w:rsidR="00D74364" w:rsidRPr="00C656C0">
        <w:rPr>
          <w:rFonts w:cstheme="minorHAnsi"/>
          <w:bCs/>
          <w:color w:val="000000" w:themeColor="text1"/>
        </w:rPr>
        <w:t>temple</w:t>
      </w:r>
      <w:r w:rsidR="00126DDD">
        <w:rPr>
          <w:rFonts w:cstheme="minorHAnsi"/>
          <w:bCs/>
          <w:color w:val="000000" w:themeColor="text1"/>
        </w:rPr>
        <w:t xml:space="preserve">, </w:t>
      </w:r>
      <w:r w:rsidR="00D74364" w:rsidRPr="00C656C0">
        <w:rPr>
          <w:rFonts w:cstheme="minorHAnsi"/>
          <w:bCs/>
          <w:color w:val="000000" w:themeColor="text1"/>
        </w:rPr>
        <w:t>peuvent être nombreux, celle-ci n’a qu’un fondement, une pierre</w:t>
      </w:r>
      <w:r w:rsidR="00931E4A" w:rsidRPr="00C656C0">
        <w:rPr>
          <w:rFonts w:cstheme="minorHAnsi"/>
          <w:bCs/>
          <w:color w:val="000000" w:themeColor="text1"/>
        </w:rPr>
        <w:t xml:space="preserve"> </w:t>
      </w:r>
      <w:r w:rsidR="00D74364" w:rsidRPr="00C656C0">
        <w:rPr>
          <w:rFonts w:cstheme="minorHAnsi"/>
          <w:bCs/>
          <w:color w:val="000000" w:themeColor="text1"/>
        </w:rPr>
        <w:t>vivante : le Christ Jésus</w:t>
      </w:r>
      <w:r w:rsidR="0078522C" w:rsidRPr="00C656C0">
        <w:rPr>
          <w:rFonts w:cstheme="minorHAnsi"/>
          <w:bCs/>
          <w:color w:val="000000" w:themeColor="text1"/>
        </w:rPr>
        <w:t> : « La pierre de fondation, personne ne peut en poser d’autre que celle qui s’y trouve : Jésus Christ. » (1Co 3,11). Jésus a fondé l’</w:t>
      </w:r>
      <w:r w:rsidR="00447E09" w:rsidRPr="00C656C0">
        <w:rPr>
          <w:rFonts w:cstheme="minorHAnsi"/>
          <w:bCs/>
          <w:color w:val="000000" w:themeColor="text1"/>
        </w:rPr>
        <w:t>Eglise et</w:t>
      </w:r>
      <w:r w:rsidR="0078522C" w:rsidRPr="00C656C0">
        <w:rPr>
          <w:rFonts w:cstheme="minorHAnsi"/>
          <w:bCs/>
          <w:color w:val="000000" w:themeColor="text1"/>
        </w:rPr>
        <w:t xml:space="preserve"> l’</w:t>
      </w:r>
      <w:r w:rsidR="00447E09" w:rsidRPr="00C656C0">
        <w:rPr>
          <w:rFonts w:cstheme="minorHAnsi"/>
          <w:bCs/>
          <w:color w:val="000000" w:themeColor="text1"/>
        </w:rPr>
        <w:t>E</w:t>
      </w:r>
      <w:r w:rsidR="0078522C" w:rsidRPr="00C656C0">
        <w:rPr>
          <w:rFonts w:cstheme="minorHAnsi"/>
          <w:bCs/>
          <w:color w:val="000000" w:themeColor="text1"/>
        </w:rPr>
        <w:t>glise</w:t>
      </w:r>
      <w:r w:rsidR="00EC6BAE" w:rsidRPr="00C656C0">
        <w:rPr>
          <w:rFonts w:cstheme="minorHAnsi"/>
          <w:bCs/>
          <w:color w:val="000000" w:themeColor="text1"/>
        </w:rPr>
        <w:t>, à son tour,</w:t>
      </w:r>
      <w:r w:rsidR="0078522C" w:rsidRPr="00C656C0">
        <w:rPr>
          <w:rFonts w:cstheme="minorHAnsi"/>
          <w:bCs/>
          <w:color w:val="000000" w:themeColor="text1"/>
        </w:rPr>
        <w:t xml:space="preserve"> </w:t>
      </w:r>
      <w:r w:rsidR="00EC6BAE" w:rsidRPr="00C656C0">
        <w:rPr>
          <w:rFonts w:cstheme="minorHAnsi"/>
          <w:bCs/>
          <w:color w:val="000000" w:themeColor="text1"/>
        </w:rPr>
        <w:t xml:space="preserve">se fonde sur Jésus-Christ. </w:t>
      </w:r>
    </w:p>
    <w:p w14:paraId="45CBE060" w14:textId="5D02F203" w:rsidR="00106CF3" w:rsidRDefault="00106CF3">
      <w:pPr>
        <w:spacing w:after="200" w:line="276" w:lineRule="auto"/>
        <w:rPr>
          <w:rFonts w:cstheme="minorHAnsi"/>
          <w:bCs/>
          <w:color w:val="000000" w:themeColor="text1"/>
          <w:highlight w:val="yellow"/>
        </w:rPr>
      </w:pPr>
      <w:r>
        <w:rPr>
          <w:rFonts w:cstheme="minorHAnsi"/>
          <w:bCs/>
          <w:color w:val="000000" w:themeColor="text1"/>
          <w:highlight w:val="yellow"/>
        </w:rPr>
        <w:br w:type="page"/>
      </w:r>
    </w:p>
    <w:p w14:paraId="46E76BE8" w14:textId="1982B0F8" w:rsidR="000438F1" w:rsidRPr="00C656C0" w:rsidRDefault="00734CE7" w:rsidP="00BA6BE6">
      <w:pPr>
        <w:spacing w:before="120" w:after="0" w:line="240" w:lineRule="auto"/>
        <w:jc w:val="both"/>
        <w:rPr>
          <w:rFonts w:cstheme="minorHAnsi"/>
          <w:b/>
          <w:color w:val="000000" w:themeColor="text1"/>
        </w:rPr>
      </w:pPr>
      <w:r w:rsidRPr="00C656C0">
        <w:rPr>
          <w:rFonts w:cstheme="minorHAnsi"/>
          <w:b/>
          <w:color w:val="000000" w:themeColor="text1"/>
        </w:rPr>
        <w:lastRenderedPageBreak/>
        <w:t>Complément</w:t>
      </w:r>
      <w:r w:rsidR="008E4075" w:rsidRPr="00C656C0">
        <w:rPr>
          <w:rFonts w:cstheme="minorHAnsi"/>
          <w:b/>
          <w:color w:val="000000" w:themeColor="text1"/>
        </w:rPr>
        <w:t xml:space="preserve"> sur la phrase « </w:t>
      </w:r>
      <w:r w:rsidR="00631972" w:rsidRPr="00C656C0">
        <w:rPr>
          <w:rFonts w:cstheme="minorHAnsi"/>
          <w:b/>
          <w:color w:val="000000" w:themeColor="text1"/>
        </w:rPr>
        <w:t>cette génération ne passera pas avant que tout cela n’arrive » (Mt 24,34)</w:t>
      </w:r>
    </w:p>
    <w:p w14:paraId="24E18128" w14:textId="500699E6" w:rsidR="0055316B" w:rsidRPr="00C656C0" w:rsidRDefault="0055316B" w:rsidP="00BA6BE6">
      <w:pPr>
        <w:spacing w:before="120" w:after="0" w:line="240" w:lineRule="auto"/>
        <w:rPr>
          <w:rFonts w:cstheme="minorHAnsi"/>
          <w:bCs/>
          <w:color w:val="000000" w:themeColor="text1"/>
        </w:rPr>
      </w:pPr>
    </w:p>
    <w:p w14:paraId="3CAA87E0" w14:textId="77777777" w:rsidR="008E4075" w:rsidRPr="00C656C0" w:rsidRDefault="008E4075" w:rsidP="00BA6BE6">
      <w:pPr>
        <w:spacing w:before="120" w:after="0" w:line="240" w:lineRule="auto"/>
        <w:jc w:val="both"/>
        <w:rPr>
          <w:rFonts w:cstheme="minorHAnsi"/>
          <w:bCs/>
          <w:color w:val="000000" w:themeColor="text1"/>
        </w:rPr>
      </w:pPr>
      <w:r w:rsidRPr="00C656C0">
        <w:rPr>
          <w:rFonts w:cstheme="minorHAnsi"/>
          <w:bCs/>
          <w:color w:val="000000" w:themeColor="text1"/>
        </w:rPr>
        <w:t>« Comme Jésus s'en allait, au sortir du temple, ses disciples s'approchèrent pour lui en faire remarquer les constructions. Mais il leur dit: Voyez-vous tout cela? Je vous le dis en vérité, il ne restera pas ici pierre sur pierre qui ne soit renversée. Il s'assit sur la montagne des oliviers. Et les disciples vinrent en particulier lui faire cette question: Dis-nous, quand cela arrivera-t-il.. ? Jésus leur répondit: Prenez garde que personne ne vous séduise. » (Matthieu 24 : 1-3a, 4)</w:t>
      </w:r>
    </w:p>
    <w:p w14:paraId="36016553" w14:textId="3D080E72" w:rsidR="0055316B" w:rsidRPr="00C656C0" w:rsidRDefault="0055316B" w:rsidP="00BA6BE6">
      <w:pPr>
        <w:spacing w:before="120" w:after="0" w:line="240" w:lineRule="auto"/>
        <w:jc w:val="both"/>
        <w:rPr>
          <w:rFonts w:cstheme="minorHAnsi"/>
          <w:bCs/>
          <w:color w:val="000000" w:themeColor="text1"/>
        </w:rPr>
      </w:pPr>
      <w:r w:rsidRPr="00C656C0">
        <w:rPr>
          <w:rFonts w:cstheme="minorHAnsi"/>
          <w:bCs/>
          <w:color w:val="000000" w:themeColor="text1"/>
        </w:rPr>
        <w:t xml:space="preserve">« Il s'assit sur la montagne des oliviers. Et les disciples vinrent en particulier lui faire cette </w:t>
      </w:r>
      <w:r w:rsidR="00532357" w:rsidRPr="00C656C0">
        <w:rPr>
          <w:rFonts w:cstheme="minorHAnsi"/>
          <w:bCs/>
          <w:color w:val="000000" w:themeColor="text1"/>
        </w:rPr>
        <w:t xml:space="preserve">triple </w:t>
      </w:r>
      <w:r w:rsidRPr="00C656C0">
        <w:rPr>
          <w:rFonts w:cstheme="minorHAnsi"/>
          <w:bCs/>
          <w:color w:val="000000" w:themeColor="text1"/>
        </w:rPr>
        <w:t>question</w:t>
      </w:r>
      <w:r w:rsidR="00D72AFC">
        <w:rPr>
          <w:rFonts w:cstheme="minorHAnsi"/>
          <w:bCs/>
          <w:color w:val="000000" w:themeColor="text1"/>
        </w:rPr>
        <w:t xml:space="preserve"> </w:t>
      </w:r>
      <w:r w:rsidRPr="00C656C0">
        <w:rPr>
          <w:rFonts w:cstheme="minorHAnsi"/>
          <w:bCs/>
          <w:color w:val="000000" w:themeColor="text1"/>
        </w:rPr>
        <w:t>: Dis-nous, quand cela arrivera-t-il, et quel sera le signe de ton avènement et de la fin du monde? » (Matthieu 24 : 1 – 2)</w:t>
      </w:r>
    </w:p>
    <w:p w14:paraId="1A8BE200" w14:textId="4A03FF41" w:rsidR="0055316B" w:rsidRPr="00C656C0" w:rsidRDefault="0055316B" w:rsidP="00BA6BE6">
      <w:pPr>
        <w:spacing w:before="120" w:after="0" w:line="240" w:lineRule="auto"/>
        <w:jc w:val="both"/>
        <w:rPr>
          <w:rFonts w:cstheme="minorHAnsi"/>
          <w:bCs/>
          <w:color w:val="000000" w:themeColor="text1"/>
        </w:rPr>
      </w:pPr>
      <w:r w:rsidRPr="00C656C0">
        <w:rPr>
          <w:rFonts w:cstheme="minorHAnsi"/>
          <w:bCs/>
          <w:color w:val="000000" w:themeColor="text1"/>
        </w:rPr>
        <w:t>Jésus commen</w:t>
      </w:r>
      <w:r w:rsidR="00910D53">
        <w:rPr>
          <w:rFonts w:cstheme="minorHAnsi"/>
          <w:bCs/>
          <w:color w:val="000000" w:themeColor="text1"/>
        </w:rPr>
        <w:t>ce</w:t>
      </w:r>
      <w:r w:rsidRPr="00C656C0">
        <w:rPr>
          <w:rFonts w:cstheme="minorHAnsi"/>
          <w:bCs/>
          <w:color w:val="000000" w:themeColor="text1"/>
        </w:rPr>
        <w:t xml:space="preserve"> d’abord par parler des événements qui précéderont la fin du monde (Matthieu 24 : 4 – 8 ; Marc 13 : 5 – 8 ; Luc 21 : 8 – 11), ensuite il ouvre une parenthèse sur la persécution qu’allaient connaître ses disciples sur la terre « avant tout cela » (Luc 21 : 12 – 19 ; Matthieu 24 : 9 – 14 ; Marc 13 : 9 – 13). Ce n’est qu’après qu’il parle des événements précédant la destruction du temple en disant : « lorsque vous verrez Jérusalem investie par des armées, sachez alors que sa désolation est proche. » (Luc 21 : 20 – 24 ; Matthieu 24 : 15 – 22 ; Marc 13 : 14 – 20). Enfin, tout en prévenant ses disciples sur l’apparition future des faux messies, il raconte comment s’effectuera sa venue et la fin du monde (Matthieu 24 : 23 – 31 ; Marc 13 : 21 – 27).</w:t>
      </w:r>
    </w:p>
    <w:p w14:paraId="11B212D5" w14:textId="385455EF" w:rsidR="0055316B" w:rsidRPr="00C656C0" w:rsidRDefault="0055316B" w:rsidP="00BA6BE6">
      <w:pPr>
        <w:spacing w:before="120" w:after="0" w:line="240" w:lineRule="auto"/>
        <w:jc w:val="both"/>
        <w:rPr>
          <w:rFonts w:cstheme="minorHAnsi"/>
          <w:bCs/>
          <w:color w:val="000000" w:themeColor="text1"/>
        </w:rPr>
      </w:pPr>
      <w:r w:rsidRPr="00C656C0">
        <w:rPr>
          <w:rFonts w:cstheme="minorHAnsi"/>
          <w:bCs/>
          <w:color w:val="000000" w:themeColor="text1"/>
        </w:rPr>
        <w:t>a) Cette « génération</w:t>
      </w:r>
      <w:r w:rsidR="00D5728B" w:rsidRPr="00C656C0">
        <w:rPr>
          <w:rFonts w:cstheme="minorHAnsi"/>
          <w:bCs/>
          <w:color w:val="000000" w:themeColor="text1"/>
        </w:rPr>
        <w:t xml:space="preserve"> </w:t>
      </w:r>
      <w:r w:rsidRPr="00C656C0">
        <w:rPr>
          <w:rFonts w:cstheme="minorHAnsi"/>
          <w:bCs/>
          <w:color w:val="000000" w:themeColor="text1"/>
        </w:rPr>
        <w:t xml:space="preserve">» verra-t-elle la fin du monde ? </w:t>
      </w:r>
      <w:r w:rsidR="00D5728B" w:rsidRPr="00C656C0">
        <w:rPr>
          <w:rFonts w:cstheme="minorHAnsi"/>
          <w:bCs/>
          <w:color w:val="000000" w:themeColor="text1"/>
        </w:rPr>
        <w:t>A priori non, p</w:t>
      </w:r>
      <w:r w:rsidRPr="00C656C0">
        <w:rPr>
          <w:rFonts w:cstheme="minorHAnsi"/>
          <w:bCs/>
          <w:color w:val="000000" w:themeColor="text1"/>
        </w:rPr>
        <w:t>uisque cela est contredit par l’affirmation selon laquelle : « Cette bonne nouvelle du royaume sera prêchée dans le monde entier, pour servir de témoignage à toutes les nations. Alors viendra la fin. » (Matthieu 24 : 14)</w:t>
      </w:r>
      <w:r w:rsidR="009F0202" w:rsidRPr="00C656C0">
        <w:rPr>
          <w:rFonts w:cstheme="minorHAnsi"/>
          <w:bCs/>
          <w:color w:val="000000" w:themeColor="text1"/>
        </w:rPr>
        <w:t xml:space="preserve"> Ce n’est pas en une génération que cela peut se faire… </w:t>
      </w:r>
      <w:r w:rsidR="00C6195D" w:rsidRPr="00C656C0">
        <w:rPr>
          <w:rFonts w:cstheme="minorHAnsi"/>
          <w:bCs/>
          <w:color w:val="000000" w:themeColor="text1"/>
        </w:rPr>
        <w:t xml:space="preserve"> De plus, </w:t>
      </w:r>
      <w:r w:rsidRPr="00C656C0">
        <w:rPr>
          <w:rFonts w:cstheme="minorHAnsi"/>
          <w:bCs/>
          <w:color w:val="000000" w:themeColor="text1"/>
        </w:rPr>
        <w:t xml:space="preserve">« Quand vous entendrez parler de guerres et de bruits de guerres, ne soyez pas troublés, car il faut que ces choses arrivent. </w:t>
      </w:r>
      <w:r w:rsidRPr="00C656C0">
        <w:rPr>
          <w:rFonts w:cstheme="minorHAnsi"/>
          <w:bCs/>
          <w:color w:val="000000" w:themeColor="text1"/>
          <w:u w:val="single"/>
        </w:rPr>
        <w:t>Mais ce ne sera pas encore la fin</w:t>
      </w:r>
      <w:r w:rsidRPr="00C656C0">
        <w:rPr>
          <w:rFonts w:cstheme="minorHAnsi"/>
          <w:bCs/>
          <w:color w:val="000000" w:themeColor="text1"/>
        </w:rPr>
        <w:t xml:space="preserve">. Une nation s'élèvera contre une nation, et un royaume contre un royaume; il y aura des tremblements de terre en divers lieux, il y aura des famines. </w:t>
      </w:r>
      <w:r w:rsidRPr="00C656C0">
        <w:rPr>
          <w:rFonts w:cstheme="minorHAnsi"/>
          <w:bCs/>
          <w:color w:val="000000" w:themeColor="text1"/>
          <w:u w:val="single"/>
        </w:rPr>
        <w:t>Ce ne sera que le commencement</w:t>
      </w:r>
      <w:r w:rsidRPr="00C656C0">
        <w:rPr>
          <w:rFonts w:cstheme="minorHAnsi"/>
          <w:bCs/>
          <w:color w:val="000000" w:themeColor="text1"/>
        </w:rPr>
        <w:t xml:space="preserve"> des douleurs. » (Marc 13 : 7 – 8 ; Luc 21 : 9 –10)</w:t>
      </w:r>
    </w:p>
    <w:p w14:paraId="76C987CA" w14:textId="7F3B5087" w:rsidR="0055316B" w:rsidRPr="00C656C0" w:rsidRDefault="0055316B" w:rsidP="00BA6BE6">
      <w:pPr>
        <w:spacing w:before="120" w:after="0" w:line="240" w:lineRule="auto"/>
        <w:jc w:val="both"/>
        <w:rPr>
          <w:rFonts w:cstheme="minorHAnsi"/>
          <w:bCs/>
          <w:color w:val="000000" w:themeColor="text1"/>
        </w:rPr>
      </w:pPr>
      <w:r w:rsidRPr="00C656C0">
        <w:rPr>
          <w:rFonts w:cstheme="minorHAnsi"/>
          <w:bCs/>
          <w:color w:val="000000" w:themeColor="text1"/>
        </w:rPr>
        <w:t>b) Cette « génération qui ne passera pas avant que tout cela n’arrive » verra-t-elle la venue du Seigneur Jésus ?</w:t>
      </w:r>
      <w:r w:rsidR="00312B00" w:rsidRPr="00C656C0">
        <w:rPr>
          <w:rFonts w:cstheme="minorHAnsi"/>
          <w:bCs/>
          <w:color w:val="000000" w:themeColor="text1"/>
        </w:rPr>
        <w:t xml:space="preserve"> </w:t>
      </w:r>
      <w:r w:rsidRPr="00C656C0">
        <w:rPr>
          <w:rFonts w:cstheme="minorHAnsi"/>
          <w:bCs/>
          <w:color w:val="000000" w:themeColor="text1"/>
        </w:rPr>
        <w:t>Ceci n’était probablement pas envisagé par Jésus puisqu’en parlant des calamités qu’allait connaître le peuple juif avant sa venue il affirme : « Ils tomberont sous le tranchant de l'épée, ils seront emmenés captifs parmi toutes les nations, et Jérusalem sera foulée aux pieds par les nations, jusqu'à ce que les temps des nations soient accomplies. » (Luc 21 : 24)</w:t>
      </w:r>
      <w:r w:rsidR="00312B00" w:rsidRPr="00C656C0">
        <w:rPr>
          <w:rFonts w:cstheme="minorHAnsi"/>
          <w:bCs/>
          <w:color w:val="000000" w:themeColor="text1"/>
        </w:rPr>
        <w:t xml:space="preserve">. </w:t>
      </w:r>
      <w:r w:rsidRPr="00C656C0">
        <w:rPr>
          <w:rFonts w:cstheme="minorHAnsi"/>
          <w:bCs/>
          <w:color w:val="000000" w:themeColor="text1"/>
        </w:rPr>
        <w:t>Ici encore, Jésus introduit une période de temps indéterminée devant précéder sa venue, période qu’il nomme « les temps des nations ».</w:t>
      </w:r>
    </w:p>
    <w:p w14:paraId="18FE8F04" w14:textId="2F02AA93" w:rsidR="0055316B" w:rsidRPr="00C656C0" w:rsidRDefault="0055316B" w:rsidP="00BA6BE6">
      <w:pPr>
        <w:spacing w:before="120" w:after="0" w:line="240" w:lineRule="auto"/>
        <w:jc w:val="both"/>
        <w:rPr>
          <w:rFonts w:cstheme="minorHAnsi"/>
          <w:bCs/>
          <w:color w:val="000000" w:themeColor="text1"/>
        </w:rPr>
      </w:pPr>
      <w:r w:rsidRPr="00C656C0">
        <w:rPr>
          <w:rFonts w:cstheme="minorHAnsi"/>
          <w:bCs/>
          <w:color w:val="000000" w:themeColor="text1"/>
        </w:rPr>
        <w:t>c) Cette « génération qui ne passera pas avant que tout cela n’arrive » verra-t-elle la destruction de Jérusalem ?</w:t>
      </w:r>
      <w:r w:rsidR="006C2FE8" w:rsidRPr="00C656C0">
        <w:rPr>
          <w:rFonts w:cstheme="minorHAnsi"/>
          <w:bCs/>
          <w:color w:val="000000" w:themeColor="text1"/>
        </w:rPr>
        <w:t xml:space="preserve"> C’est</w:t>
      </w:r>
      <w:r w:rsidRPr="00C656C0">
        <w:rPr>
          <w:rFonts w:cstheme="minorHAnsi"/>
          <w:bCs/>
          <w:color w:val="000000" w:themeColor="text1"/>
        </w:rPr>
        <w:t xml:space="preserve"> la réponse la plus plausible surtout quand on se réfère aux autres paroles de Jésus concernant la destruction de Jérusalem.</w:t>
      </w:r>
      <w:r w:rsidR="006C2FE8" w:rsidRPr="00C656C0">
        <w:rPr>
          <w:rFonts w:cstheme="minorHAnsi"/>
          <w:bCs/>
          <w:color w:val="000000" w:themeColor="text1"/>
        </w:rPr>
        <w:t xml:space="preserve"> </w:t>
      </w:r>
      <w:r w:rsidRPr="00C656C0">
        <w:rPr>
          <w:rFonts w:cstheme="minorHAnsi"/>
          <w:bCs/>
          <w:color w:val="000000" w:themeColor="text1"/>
        </w:rPr>
        <w:t>« C'est pourquoi, voici, je vous envoie des prophètes, des sages et des scribes. Vous tuerez et crucifierez les uns, vous battrez de verges les autres dans vos synagogues, et vous les persécuterez de ville en ville, afin que retombe sur vous tout le sang innocent répandu sur la terre, depuis le sang d'Abel le juste jusqu'au sang de Zacharie, fils de Barachie, que vous avez tué entre le temple et l'autel. Je vous le dis en vérité, tout cela retombera sur cette génération. » (Matthieu 23 : 34 – 38)</w:t>
      </w:r>
    </w:p>
    <w:p w14:paraId="78C13B35" w14:textId="00500299" w:rsidR="0055316B" w:rsidRPr="00C656C0" w:rsidRDefault="0055316B" w:rsidP="00BA6BE6">
      <w:pPr>
        <w:spacing w:before="120" w:after="0" w:line="240" w:lineRule="auto"/>
        <w:jc w:val="both"/>
        <w:rPr>
          <w:rFonts w:cstheme="minorHAnsi"/>
          <w:bCs/>
          <w:color w:val="000000" w:themeColor="text1"/>
        </w:rPr>
      </w:pPr>
      <w:r w:rsidRPr="00C656C0">
        <w:rPr>
          <w:rFonts w:cstheme="minorHAnsi"/>
          <w:bCs/>
          <w:color w:val="000000" w:themeColor="text1"/>
        </w:rPr>
        <w:t xml:space="preserve">Dans la perspective où une génération équivaut à 40 ans (Nombres 32 : 13 ; Psaumes 95 : 10), étant donné que la mort, la résurrection et l’ascension de Jésus sont situés entre 29 et 33 et que c’est entre 66 et 73 qu’est située la première guerre entre juifs et romains ayant conduit à la destruction du temple de Jérusalem en 70 ainsi que la dispersion des juifs, nous pouvons </w:t>
      </w:r>
      <w:r w:rsidR="00731BEB">
        <w:rPr>
          <w:rFonts w:cstheme="minorHAnsi"/>
          <w:bCs/>
          <w:color w:val="000000" w:themeColor="text1"/>
        </w:rPr>
        <w:t>dire</w:t>
      </w:r>
      <w:r w:rsidRPr="00C656C0">
        <w:rPr>
          <w:rFonts w:cstheme="minorHAnsi"/>
          <w:bCs/>
          <w:color w:val="000000" w:themeColor="text1"/>
        </w:rPr>
        <w:t xml:space="preserve"> que la génération à laquelle s’adressait Jésus était appelée à voir la destruction du temple et de la ville.</w:t>
      </w:r>
    </w:p>
    <w:p w14:paraId="6B0E43C9" w14:textId="1F744BEC" w:rsidR="0055316B" w:rsidRPr="00C656C0" w:rsidRDefault="0055316B" w:rsidP="00BA6BE6">
      <w:pPr>
        <w:spacing w:before="120" w:after="0" w:line="240" w:lineRule="auto"/>
        <w:jc w:val="both"/>
        <w:rPr>
          <w:rFonts w:cstheme="minorHAnsi"/>
          <w:bCs/>
          <w:color w:val="000000" w:themeColor="text1"/>
        </w:rPr>
      </w:pPr>
      <w:r w:rsidRPr="00C656C0">
        <w:rPr>
          <w:rFonts w:cstheme="minorHAnsi"/>
          <w:bCs/>
          <w:color w:val="000000" w:themeColor="text1"/>
        </w:rPr>
        <w:br/>
      </w:r>
    </w:p>
    <w:p w14:paraId="67A063EC" w14:textId="77777777" w:rsidR="007228CB" w:rsidRPr="00C656C0" w:rsidRDefault="007228CB" w:rsidP="00BA6BE6">
      <w:pPr>
        <w:spacing w:before="120" w:after="0" w:line="240" w:lineRule="auto"/>
        <w:jc w:val="both"/>
        <w:rPr>
          <w:rFonts w:cstheme="minorHAnsi"/>
          <w:bCs/>
          <w:color w:val="000000" w:themeColor="text1"/>
        </w:rPr>
      </w:pPr>
    </w:p>
    <w:sectPr w:rsidR="007228CB" w:rsidRPr="00C656C0" w:rsidSect="00662B16">
      <w:pgSz w:w="11906" w:h="16838"/>
      <w:pgMar w:top="851" w:right="102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3164C" w14:textId="77777777" w:rsidR="00203699" w:rsidRDefault="00203699" w:rsidP="00FC3D43">
      <w:pPr>
        <w:spacing w:after="0" w:line="240" w:lineRule="auto"/>
      </w:pPr>
      <w:r>
        <w:separator/>
      </w:r>
    </w:p>
  </w:endnote>
  <w:endnote w:type="continuationSeparator" w:id="0">
    <w:p w14:paraId="6B1286AE" w14:textId="77777777" w:rsidR="00203699" w:rsidRDefault="00203699" w:rsidP="00FC3D43">
      <w:pPr>
        <w:spacing w:after="0" w:line="240" w:lineRule="auto"/>
      </w:pPr>
      <w:r>
        <w:continuationSeparator/>
      </w:r>
    </w:p>
  </w:endnote>
  <w:endnote w:type="continuationNotice" w:id="1">
    <w:p w14:paraId="7B946888" w14:textId="77777777" w:rsidR="00203699" w:rsidRDefault="002036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E1462" w14:textId="77777777" w:rsidR="00203699" w:rsidRDefault="00203699" w:rsidP="00FC3D43">
      <w:pPr>
        <w:spacing w:after="0" w:line="240" w:lineRule="auto"/>
      </w:pPr>
      <w:r>
        <w:separator/>
      </w:r>
    </w:p>
  </w:footnote>
  <w:footnote w:type="continuationSeparator" w:id="0">
    <w:p w14:paraId="2B019819" w14:textId="77777777" w:rsidR="00203699" w:rsidRDefault="00203699" w:rsidP="00FC3D43">
      <w:pPr>
        <w:spacing w:after="0" w:line="240" w:lineRule="auto"/>
      </w:pPr>
      <w:r>
        <w:continuationSeparator/>
      </w:r>
    </w:p>
  </w:footnote>
  <w:footnote w:type="continuationNotice" w:id="1">
    <w:p w14:paraId="4095FB87" w14:textId="77777777" w:rsidR="00203699" w:rsidRDefault="002036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6492"/>
    <w:multiLevelType w:val="hybridMultilevel"/>
    <w:tmpl w:val="521EE0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4D66B4"/>
    <w:multiLevelType w:val="hybridMultilevel"/>
    <w:tmpl w:val="0EBA4C98"/>
    <w:lvl w:ilvl="0" w:tplc="7CF2BC0E">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0225A0"/>
    <w:multiLevelType w:val="hybridMultilevel"/>
    <w:tmpl w:val="254E73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5A4AEC"/>
    <w:multiLevelType w:val="hybridMultilevel"/>
    <w:tmpl w:val="3454C13A"/>
    <w:lvl w:ilvl="0" w:tplc="143CA0B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DC5AEE"/>
    <w:multiLevelType w:val="hybridMultilevel"/>
    <w:tmpl w:val="49DE2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74416A"/>
    <w:multiLevelType w:val="multilevel"/>
    <w:tmpl w:val="A1047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5260D"/>
    <w:multiLevelType w:val="hybridMultilevel"/>
    <w:tmpl w:val="9A46ED7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6FC49A5"/>
    <w:multiLevelType w:val="hybridMultilevel"/>
    <w:tmpl w:val="EA5C7E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B395409"/>
    <w:multiLevelType w:val="hybridMultilevel"/>
    <w:tmpl w:val="6658AB5A"/>
    <w:lvl w:ilvl="0" w:tplc="D0E0AE5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A41AB6"/>
    <w:multiLevelType w:val="hybridMultilevel"/>
    <w:tmpl w:val="06EAAE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7225BA7"/>
    <w:multiLevelType w:val="hybridMultilevel"/>
    <w:tmpl w:val="4A063836"/>
    <w:lvl w:ilvl="0" w:tplc="892CD4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D314742"/>
    <w:multiLevelType w:val="hybridMultilevel"/>
    <w:tmpl w:val="9D22C53E"/>
    <w:lvl w:ilvl="0" w:tplc="F796F4C4">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A21CB2"/>
    <w:multiLevelType w:val="hybridMultilevel"/>
    <w:tmpl w:val="FF3C65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29F652B"/>
    <w:multiLevelType w:val="hybridMultilevel"/>
    <w:tmpl w:val="41DE777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9556113"/>
    <w:multiLevelType w:val="hybridMultilevel"/>
    <w:tmpl w:val="D85A7B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BE536CA"/>
    <w:multiLevelType w:val="multilevel"/>
    <w:tmpl w:val="8D1CDAA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1A6DE9"/>
    <w:multiLevelType w:val="hybridMultilevel"/>
    <w:tmpl w:val="72F8FB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0AD1964"/>
    <w:multiLevelType w:val="hybridMultilevel"/>
    <w:tmpl w:val="5FD00F4A"/>
    <w:lvl w:ilvl="0" w:tplc="B6C8C7D2">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A505C4"/>
    <w:multiLevelType w:val="multilevel"/>
    <w:tmpl w:val="DB84F68A"/>
    <w:lvl w:ilvl="0">
      <w:start w:val="1"/>
      <w:numFmt w:val="decimal"/>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9" w15:restartNumberingAfterBreak="0">
    <w:nsid w:val="6B6A7DDB"/>
    <w:multiLevelType w:val="hybridMultilevel"/>
    <w:tmpl w:val="F3C2E0B8"/>
    <w:lvl w:ilvl="0" w:tplc="0D8AA768">
      <w:start w:val="1"/>
      <w:numFmt w:val="bullet"/>
      <w:lvlText w:val=""/>
      <w:lvlJc w:val="left"/>
      <w:pPr>
        <w:ind w:left="720" w:hanging="360"/>
      </w:pPr>
      <w:rPr>
        <w:rFonts w:ascii="Wingdings" w:eastAsiaTheme="minorHAnsi" w:hAnsi="Wingdings" w:cstheme="minorHAns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B97296"/>
    <w:multiLevelType w:val="hybridMultilevel"/>
    <w:tmpl w:val="EBAA55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DD609A4"/>
    <w:multiLevelType w:val="hybridMultilevel"/>
    <w:tmpl w:val="0CF2DBFE"/>
    <w:lvl w:ilvl="0" w:tplc="0D8AA768">
      <w:start w:val="1"/>
      <w:numFmt w:val="bullet"/>
      <w:lvlText w:val=""/>
      <w:lvlJc w:val="left"/>
      <w:pPr>
        <w:ind w:left="720" w:hanging="360"/>
      </w:pPr>
      <w:rPr>
        <w:rFonts w:ascii="Wingdings" w:eastAsiaTheme="minorHAnsi" w:hAnsi="Wingdings" w:cstheme="minorHAns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131CB6"/>
    <w:multiLevelType w:val="hybridMultilevel"/>
    <w:tmpl w:val="457C2D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021688B"/>
    <w:multiLevelType w:val="hybridMultilevel"/>
    <w:tmpl w:val="314EECA2"/>
    <w:lvl w:ilvl="0" w:tplc="CD2EEC1A">
      <w:start w:val="1"/>
      <w:numFmt w:val="bullet"/>
      <w:lvlText w:val=""/>
      <w:lvlJc w:val="left"/>
      <w:pPr>
        <w:ind w:left="720" w:hanging="360"/>
      </w:pPr>
      <w:rPr>
        <w:rFonts w:ascii="Wingdings" w:eastAsiaTheme="minorHAnsi"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933888"/>
    <w:multiLevelType w:val="hybridMultilevel"/>
    <w:tmpl w:val="582ADF96"/>
    <w:lvl w:ilvl="0" w:tplc="01FC591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7B9712E4"/>
    <w:multiLevelType w:val="hybridMultilevel"/>
    <w:tmpl w:val="AF70D2C4"/>
    <w:lvl w:ilvl="0" w:tplc="F796F4C4">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9932888">
    <w:abstractNumId w:val="10"/>
  </w:num>
  <w:num w:numId="2" w16cid:durableId="477648046">
    <w:abstractNumId w:val="16"/>
  </w:num>
  <w:num w:numId="3" w16cid:durableId="1150946876">
    <w:abstractNumId w:val="12"/>
  </w:num>
  <w:num w:numId="4" w16cid:durableId="268196703">
    <w:abstractNumId w:val="9"/>
  </w:num>
  <w:num w:numId="5" w16cid:durableId="340282982">
    <w:abstractNumId w:val="22"/>
  </w:num>
  <w:num w:numId="6" w16cid:durableId="651952751">
    <w:abstractNumId w:val="11"/>
  </w:num>
  <w:num w:numId="7" w16cid:durableId="1696730177">
    <w:abstractNumId w:val="18"/>
  </w:num>
  <w:num w:numId="8" w16cid:durableId="995650656">
    <w:abstractNumId w:val="14"/>
  </w:num>
  <w:num w:numId="9" w16cid:durableId="1072119381">
    <w:abstractNumId w:val="4"/>
  </w:num>
  <w:num w:numId="10" w16cid:durableId="1395545888">
    <w:abstractNumId w:val="1"/>
  </w:num>
  <w:num w:numId="11" w16cid:durableId="868879834">
    <w:abstractNumId w:val="5"/>
  </w:num>
  <w:num w:numId="12" w16cid:durableId="1671441500">
    <w:abstractNumId w:val="25"/>
  </w:num>
  <w:num w:numId="13" w16cid:durableId="332875393">
    <w:abstractNumId w:val="2"/>
  </w:num>
  <w:num w:numId="14" w16cid:durableId="2119714446">
    <w:abstractNumId w:val="20"/>
  </w:num>
  <w:num w:numId="15" w16cid:durableId="1512837058">
    <w:abstractNumId w:val="7"/>
  </w:num>
  <w:num w:numId="16" w16cid:durableId="418715592">
    <w:abstractNumId w:val="19"/>
  </w:num>
  <w:num w:numId="17" w16cid:durableId="1482966166">
    <w:abstractNumId w:val="23"/>
  </w:num>
  <w:num w:numId="18" w16cid:durableId="2073582752">
    <w:abstractNumId w:val="0"/>
  </w:num>
  <w:num w:numId="19" w16cid:durableId="753745669">
    <w:abstractNumId w:val="8"/>
  </w:num>
  <w:num w:numId="20" w16cid:durableId="872227540">
    <w:abstractNumId w:val="13"/>
  </w:num>
  <w:num w:numId="21" w16cid:durableId="1002664100">
    <w:abstractNumId w:val="15"/>
  </w:num>
  <w:num w:numId="22" w16cid:durableId="1638416975">
    <w:abstractNumId w:val="24"/>
  </w:num>
  <w:num w:numId="23" w16cid:durableId="550580780">
    <w:abstractNumId w:val="3"/>
  </w:num>
  <w:num w:numId="24" w16cid:durableId="1047799375">
    <w:abstractNumId w:val="6"/>
  </w:num>
  <w:num w:numId="25" w16cid:durableId="373579590">
    <w:abstractNumId w:val="17"/>
  </w:num>
  <w:num w:numId="26" w16cid:durableId="10267086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C5"/>
    <w:rsid w:val="00000090"/>
    <w:rsid w:val="00000109"/>
    <w:rsid w:val="000010F6"/>
    <w:rsid w:val="00001845"/>
    <w:rsid w:val="00004CAA"/>
    <w:rsid w:val="000105B4"/>
    <w:rsid w:val="00011979"/>
    <w:rsid w:val="00011A89"/>
    <w:rsid w:val="000129AD"/>
    <w:rsid w:val="0001359D"/>
    <w:rsid w:val="00014022"/>
    <w:rsid w:val="000144A0"/>
    <w:rsid w:val="00015672"/>
    <w:rsid w:val="00020B86"/>
    <w:rsid w:val="00020C9A"/>
    <w:rsid w:val="00022566"/>
    <w:rsid w:val="000225EA"/>
    <w:rsid w:val="00022E29"/>
    <w:rsid w:val="000230DE"/>
    <w:rsid w:val="00023A07"/>
    <w:rsid w:val="00023E6F"/>
    <w:rsid w:val="00027638"/>
    <w:rsid w:val="0002770F"/>
    <w:rsid w:val="0003172F"/>
    <w:rsid w:val="000318F4"/>
    <w:rsid w:val="00032A46"/>
    <w:rsid w:val="00033777"/>
    <w:rsid w:val="00033E53"/>
    <w:rsid w:val="00034A4A"/>
    <w:rsid w:val="00035142"/>
    <w:rsid w:val="00035F51"/>
    <w:rsid w:val="00036F68"/>
    <w:rsid w:val="00040D9D"/>
    <w:rsid w:val="00041AA8"/>
    <w:rsid w:val="000430CC"/>
    <w:rsid w:val="000432D5"/>
    <w:rsid w:val="000438F1"/>
    <w:rsid w:val="00043D6B"/>
    <w:rsid w:val="00044D82"/>
    <w:rsid w:val="00044EE8"/>
    <w:rsid w:val="00045CDC"/>
    <w:rsid w:val="0004690D"/>
    <w:rsid w:val="00046A11"/>
    <w:rsid w:val="0004798F"/>
    <w:rsid w:val="00050476"/>
    <w:rsid w:val="0005068C"/>
    <w:rsid w:val="000528E4"/>
    <w:rsid w:val="00053FF1"/>
    <w:rsid w:val="0005418B"/>
    <w:rsid w:val="00054AC2"/>
    <w:rsid w:val="000550C3"/>
    <w:rsid w:val="0005554E"/>
    <w:rsid w:val="000561FA"/>
    <w:rsid w:val="0005691A"/>
    <w:rsid w:val="00056DF5"/>
    <w:rsid w:val="00056E9B"/>
    <w:rsid w:val="000571CD"/>
    <w:rsid w:val="00060F1C"/>
    <w:rsid w:val="000618FF"/>
    <w:rsid w:val="00061FA6"/>
    <w:rsid w:val="00063C5F"/>
    <w:rsid w:val="0006433D"/>
    <w:rsid w:val="00064BF1"/>
    <w:rsid w:val="00064D96"/>
    <w:rsid w:val="00067227"/>
    <w:rsid w:val="000672CE"/>
    <w:rsid w:val="0007066C"/>
    <w:rsid w:val="0007102B"/>
    <w:rsid w:val="00071736"/>
    <w:rsid w:val="0007258F"/>
    <w:rsid w:val="00073479"/>
    <w:rsid w:val="00073717"/>
    <w:rsid w:val="000753D7"/>
    <w:rsid w:val="00076EE4"/>
    <w:rsid w:val="000770CB"/>
    <w:rsid w:val="00080542"/>
    <w:rsid w:val="00080EA8"/>
    <w:rsid w:val="000822BB"/>
    <w:rsid w:val="00082C6F"/>
    <w:rsid w:val="0008398D"/>
    <w:rsid w:val="00083A7B"/>
    <w:rsid w:val="00083EF7"/>
    <w:rsid w:val="000848F2"/>
    <w:rsid w:val="00085752"/>
    <w:rsid w:val="00086477"/>
    <w:rsid w:val="00087767"/>
    <w:rsid w:val="00087E2A"/>
    <w:rsid w:val="00092B79"/>
    <w:rsid w:val="00092DF6"/>
    <w:rsid w:val="00093D95"/>
    <w:rsid w:val="000946CB"/>
    <w:rsid w:val="00096115"/>
    <w:rsid w:val="00096679"/>
    <w:rsid w:val="000A013F"/>
    <w:rsid w:val="000A0E27"/>
    <w:rsid w:val="000A1005"/>
    <w:rsid w:val="000A116B"/>
    <w:rsid w:val="000A1692"/>
    <w:rsid w:val="000A267D"/>
    <w:rsid w:val="000A288F"/>
    <w:rsid w:val="000A4C10"/>
    <w:rsid w:val="000A4D84"/>
    <w:rsid w:val="000A5E32"/>
    <w:rsid w:val="000A604B"/>
    <w:rsid w:val="000A6620"/>
    <w:rsid w:val="000A7115"/>
    <w:rsid w:val="000A7629"/>
    <w:rsid w:val="000A79A9"/>
    <w:rsid w:val="000A7C90"/>
    <w:rsid w:val="000B059B"/>
    <w:rsid w:val="000B145A"/>
    <w:rsid w:val="000B2D1D"/>
    <w:rsid w:val="000B4F3E"/>
    <w:rsid w:val="000B624C"/>
    <w:rsid w:val="000B6FA1"/>
    <w:rsid w:val="000B72D3"/>
    <w:rsid w:val="000C00B9"/>
    <w:rsid w:val="000C028D"/>
    <w:rsid w:val="000C0DF1"/>
    <w:rsid w:val="000C2D18"/>
    <w:rsid w:val="000C3399"/>
    <w:rsid w:val="000C374B"/>
    <w:rsid w:val="000C4A33"/>
    <w:rsid w:val="000C4A34"/>
    <w:rsid w:val="000C6C48"/>
    <w:rsid w:val="000D0047"/>
    <w:rsid w:val="000D051C"/>
    <w:rsid w:val="000D0B69"/>
    <w:rsid w:val="000D1105"/>
    <w:rsid w:val="000D13D6"/>
    <w:rsid w:val="000D1BFB"/>
    <w:rsid w:val="000D2EE7"/>
    <w:rsid w:val="000D3E23"/>
    <w:rsid w:val="000D4EF0"/>
    <w:rsid w:val="000D5218"/>
    <w:rsid w:val="000D5746"/>
    <w:rsid w:val="000D5D5E"/>
    <w:rsid w:val="000D6B01"/>
    <w:rsid w:val="000D6C6E"/>
    <w:rsid w:val="000D6F04"/>
    <w:rsid w:val="000E0858"/>
    <w:rsid w:val="000E10DC"/>
    <w:rsid w:val="000E1A5E"/>
    <w:rsid w:val="000E2714"/>
    <w:rsid w:val="000E27BF"/>
    <w:rsid w:val="000E3498"/>
    <w:rsid w:val="000E4237"/>
    <w:rsid w:val="000E42CC"/>
    <w:rsid w:val="000E43E4"/>
    <w:rsid w:val="000E4E17"/>
    <w:rsid w:val="000E5E11"/>
    <w:rsid w:val="000F1015"/>
    <w:rsid w:val="000F2085"/>
    <w:rsid w:val="000F2E11"/>
    <w:rsid w:val="000F33D8"/>
    <w:rsid w:val="000F3E8D"/>
    <w:rsid w:val="000F6604"/>
    <w:rsid w:val="000F6D66"/>
    <w:rsid w:val="000F6EA3"/>
    <w:rsid w:val="0010006F"/>
    <w:rsid w:val="00100A15"/>
    <w:rsid w:val="00101AE7"/>
    <w:rsid w:val="001025FE"/>
    <w:rsid w:val="00102C60"/>
    <w:rsid w:val="00103AB3"/>
    <w:rsid w:val="00104394"/>
    <w:rsid w:val="00104BA1"/>
    <w:rsid w:val="00105B24"/>
    <w:rsid w:val="00105CFB"/>
    <w:rsid w:val="00106373"/>
    <w:rsid w:val="0010666E"/>
    <w:rsid w:val="00106C7F"/>
    <w:rsid w:val="00106CF3"/>
    <w:rsid w:val="001071B2"/>
    <w:rsid w:val="001107B8"/>
    <w:rsid w:val="00111198"/>
    <w:rsid w:val="00111394"/>
    <w:rsid w:val="0011375C"/>
    <w:rsid w:val="0011527E"/>
    <w:rsid w:val="00116102"/>
    <w:rsid w:val="00116241"/>
    <w:rsid w:val="00116777"/>
    <w:rsid w:val="00116EFE"/>
    <w:rsid w:val="00117044"/>
    <w:rsid w:val="00117F3D"/>
    <w:rsid w:val="00122C88"/>
    <w:rsid w:val="00124160"/>
    <w:rsid w:val="00124EBF"/>
    <w:rsid w:val="0012513A"/>
    <w:rsid w:val="0012522E"/>
    <w:rsid w:val="0012556C"/>
    <w:rsid w:val="00126DDD"/>
    <w:rsid w:val="00126E03"/>
    <w:rsid w:val="00127D30"/>
    <w:rsid w:val="00127DB8"/>
    <w:rsid w:val="00127E75"/>
    <w:rsid w:val="00130BB0"/>
    <w:rsid w:val="0013161F"/>
    <w:rsid w:val="00131FC8"/>
    <w:rsid w:val="0013218C"/>
    <w:rsid w:val="00132FDD"/>
    <w:rsid w:val="00133D9D"/>
    <w:rsid w:val="00134503"/>
    <w:rsid w:val="00135190"/>
    <w:rsid w:val="0013578D"/>
    <w:rsid w:val="0013662B"/>
    <w:rsid w:val="00137F39"/>
    <w:rsid w:val="0014065F"/>
    <w:rsid w:val="00143C97"/>
    <w:rsid w:val="001445E1"/>
    <w:rsid w:val="00144878"/>
    <w:rsid w:val="001454BF"/>
    <w:rsid w:val="0014561B"/>
    <w:rsid w:val="001456D7"/>
    <w:rsid w:val="00147278"/>
    <w:rsid w:val="001478D9"/>
    <w:rsid w:val="0015348B"/>
    <w:rsid w:val="00153CCA"/>
    <w:rsid w:val="0015475F"/>
    <w:rsid w:val="001550D3"/>
    <w:rsid w:val="001558B9"/>
    <w:rsid w:val="001563DB"/>
    <w:rsid w:val="00160459"/>
    <w:rsid w:val="00162B60"/>
    <w:rsid w:val="001635B6"/>
    <w:rsid w:val="001652A6"/>
    <w:rsid w:val="00165621"/>
    <w:rsid w:val="00165BA8"/>
    <w:rsid w:val="00165ECD"/>
    <w:rsid w:val="001665A6"/>
    <w:rsid w:val="00166C95"/>
    <w:rsid w:val="00167D24"/>
    <w:rsid w:val="001704FF"/>
    <w:rsid w:val="0017172B"/>
    <w:rsid w:val="001727FF"/>
    <w:rsid w:val="00172B15"/>
    <w:rsid w:val="00173716"/>
    <w:rsid w:val="001744B5"/>
    <w:rsid w:val="00174924"/>
    <w:rsid w:val="0017624C"/>
    <w:rsid w:val="00176684"/>
    <w:rsid w:val="00176F9C"/>
    <w:rsid w:val="00176FF7"/>
    <w:rsid w:val="001772F9"/>
    <w:rsid w:val="001820AA"/>
    <w:rsid w:val="0018254C"/>
    <w:rsid w:val="001840EB"/>
    <w:rsid w:val="001844C3"/>
    <w:rsid w:val="00184CC6"/>
    <w:rsid w:val="00190843"/>
    <w:rsid w:val="00190937"/>
    <w:rsid w:val="00191722"/>
    <w:rsid w:val="00192867"/>
    <w:rsid w:val="00192DDE"/>
    <w:rsid w:val="00194639"/>
    <w:rsid w:val="001954F0"/>
    <w:rsid w:val="00195799"/>
    <w:rsid w:val="00195929"/>
    <w:rsid w:val="0019655E"/>
    <w:rsid w:val="001A00D9"/>
    <w:rsid w:val="001A208A"/>
    <w:rsid w:val="001A39CC"/>
    <w:rsid w:val="001A3D99"/>
    <w:rsid w:val="001A588E"/>
    <w:rsid w:val="001A6495"/>
    <w:rsid w:val="001A6F4E"/>
    <w:rsid w:val="001A6FE8"/>
    <w:rsid w:val="001B4BEC"/>
    <w:rsid w:val="001B625A"/>
    <w:rsid w:val="001B630F"/>
    <w:rsid w:val="001B7753"/>
    <w:rsid w:val="001C04FF"/>
    <w:rsid w:val="001C0E74"/>
    <w:rsid w:val="001C2CCF"/>
    <w:rsid w:val="001C2EF0"/>
    <w:rsid w:val="001C32AA"/>
    <w:rsid w:val="001C36AD"/>
    <w:rsid w:val="001C4003"/>
    <w:rsid w:val="001C52D4"/>
    <w:rsid w:val="001C5A56"/>
    <w:rsid w:val="001C7D5C"/>
    <w:rsid w:val="001D0306"/>
    <w:rsid w:val="001D0D1C"/>
    <w:rsid w:val="001D26F2"/>
    <w:rsid w:val="001D2C3A"/>
    <w:rsid w:val="001D3B13"/>
    <w:rsid w:val="001D488C"/>
    <w:rsid w:val="001D755F"/>
    <w:rsid w:val="001D7CA1"/>
    <w:rsid w:val="001E248E"/>
    <w:rsid w:val="001E3202"/>
    <w:rsid w:val="001E58AE"/>
    <w:rsid w:val="001E5CCD"/>
    <w:rsid w:val="001E6452"/>
    <w:rsid w:val="001E645E"/>
    <w:rsid w:val="001E66C9"/>
    <w:rsid w:val="001E7DD0"/>
    <w:rsid w:val="001F17D2"/>
    <w:rsid w:val="001F3A28"/>
    <w:rsid w:val="001F498F"/>
    <w:rsid w:val="001F4B0E"/>
    <w:rsid w:val="001F6482"/>
    <w:rsid w:val="001F7487"/>
    <w:rsid w:val="001F74CF"/>
    <w:rsid w:val="001F76C6"/>
    <w:rsid w:val="001F7AB1"/>
    <w:rsid w:val="00200EED"/>
    <w:rsid w:val="002013B4"/>
    <w:rsid w:val="00201968"/>
    <w:rsid w:val="00201D10"/>
    <w:rsid w:val="00202CCE"/>
    <w:rsid w:val="00203699"/>
    <w:rsid w:val="00204A39"/>
    <w:rsid w:val="00206075"/>
    <w:rsid w:val="002060BD"/>
    <w:rsid w:val="00206746"/>
    <w:rsid w:val="002072F1"/>
    <w:rsid w:val="00207DF3"/>
    <w:rsid w:val="00210160"/>
    <w:rsid w:val="0021122E"/>
    <w:rsid w:val="002115A1"/>
    <w:rsid w:val="00213C8D"/>
    <w:rsid w:val="002140F3"/>
    <w:rsid w:val="002151A3"/>
    <w:rsid w:val="00215C1A"/>
    <w:rsid w:val="00215C5A"/>
    <w:rsid w:val="00220680"/>
    <w:rsid w:val="0022140B"/>
    <w:rsid w:val="00221C31"/>
    <w:rsid w:val="00222572"/>
    <w:rsid w:val="00223502"/>
    <w:rsid w:val="002241C3"/>
    <w:rsid w:val="00224B2F"/>
    <w:rsid w:val="00226E07"/>
    <w:rsid w:val="00226E23"/>
    <w:rsid w:val="00227FE6"/>
    <w:rsid w:val="00230014"/>
    <w:rsid w:val="002313BA"/>
    <w:rsid w:val="0023149C"/>
    <w:rsid w:val="002314A0"/>
    <w:rsid w:val="00231E6B"/>
    <w:rsid w:val="0023252B"/>
    <w:rsid w:val="00232A3A"/>
    <w:rsid w:val="002331A6"/>
    <w:rsid w:val="00233345"/>
    <w:rsid w:val="00233A51"/>
    <w:rsid w:val="00233C73"/>
    <w:rsid w:val="002353BF"/>
    <w:rsid w:val="002357E7"/>
    <w:rsid w:val="00235B4D"/>
    <w:rsid w:val="00235FCA"/>
    <w:rsid w:val="00237B9B"/>
    <w:rsid w:val="00237FB3"/>
    <w:rsid w:val="002403C5"/>
    <w:rsid w:val="002414C1"/>
    <w:rsid w:val="00241829"/>
    <w:rsid w:val="00241ED1"/>
    <w:rsid w:val="002442ED"/>
    <w:rsid w:val="00244EDC"/>
    <w:rsid w:val="002457B8"/>
    <w:rsid w:val="002459C7"/>
    <w:rsid w:val="0025144A"/>
    <w:rsid w:val="002518C1"/>
    <w:rsid w:val="00251973"/>
    <w:rsid w:val="00252919"/>
    <w:rsid w:val="00253F24"/>
    <w:rsid w:val="00254091"/>
    <w:rsid w:val="00254285"/>
    <w:rsid w:val="00255086"/>
    <w:rsid w:val="0025570A"/>
    <w:rsid w:val="002561A1"/>
    <w:rsid w:val="002579B0"/>
    <w:rsid w:val="00260A4B"/>
    <w:rsid w:val="00260E08"/>
    <w:rsid w:val="00262BAC"/>
    <w:rsid w:val="00263725"/>
    <w:rsid w:val="00264181"/>
    <w:rsid w:val="00264EDF"/>
    <w:rsid w:val="0026765A"/>
    <w:rsid w:val="002726EB"/>
    <w:rsid w:val="00272ABD"/>
    <w:rsid w:val="0027440A"/>
    <w:rsid w:val="002758D6"/>
    <w:rsid w:val="00275F0A"/>
    <w:rsid w:val="00277310"/>
    <w:rsid w:val="0027765F"/>
    <w:rsid w:val="00280613"/>
    <w:rsid w:val="00280B13"/>
    <w:rsid w:val="00280B5A"/>
    <w:rsid w:val="0028226D"/>
    <w:rsid w:val="00282345"/>
    <w:rsid w:val="0028341C"/>
    <w:rsid w:val="00283BB9"/>
    <w:rsid w:val="00283FCD"/>
    <w:rsid w:val="002846B6"/>
    <w:rsid w:val="002864D0"/>
    <w:rsid w:val="00287BA2"/>
    <w:rsid w:val="0029130F"/>
    <w:rsid w:val="0029320E"/>
    <w:rsid w:val="00293F5E"/>
    <w:rsid w:val="002A03F7"/>
    <w:rsid w:val="002A0A19"/>
    <w:rsid w:val="002A356B"/>
    <w:rsid w:val="002A3ABD"/>
    <w:rsid w:val="002A4142"/>
    <w:rsid w:val="002A4320"/>
    <w:rsid w:val="002A466A"/>
    <w:rsid w:val="002A4F3C"/>
    <w:rsid w:val="002A6BA5"/>
    <w:rsid w:val="002A75F4"/>
    <w:rsid w:val="002B1703"/>
    <w:rsid w:val="002B18CC"/>
    <w:rsid w:val="002B2F49"/>
    <w:rsid w:val="002B3FD9"/>
    <w:rsid w:val="002B4B79"/>
    <w:rsid w:val="002B591A"/>
    <w:rsid w:val="002B66F9"/>
    <w:rsid w:val="002B6CE7"/>
    <w:rsid w:val="002C1FCC"/>
    <w:rsid w:val="002C2B56"/>
    <w:rsid w:val="002C5CF1"/>
    <w:rsid w:val="002C6E5E"/>
    <w:rsid w:val="002D09B0"/>
    <w:rsid w:val="002D0AD0"/>
    <w:rsid w:val="002D3B68"/>
    <w:rsid w:val="002D3CAE"/>
    <w:rsid w:val="002D476D"/>
    <w:rsid w:val="002D4A84"/>
    <w:rsid w:val="002D4BCE"/>
    <w:rsid w:val="002D580C"/>
    <w:rsid w:val="002D6662"/>
    <w:rsid w:val="002D6D09"/>
    <w:rsid w:val="002D7518"/>
    <w:rsid w:val="002D7526"/>
    <w:rsid w:val="002E098C"/>
    <w:rsid w:val="002E09D9"/>
    <w:rsid w:val="002E1BBA"/>
    <w:rsid w:val="002E1BF1"/>
    <w:rsid w:val="002E34F2"/>
    <w:rsid w:val="002E40BB"/>
    <w:rsid w:val="002E53A4"/>
    <w:rsid w:val="002E56D3"/>
    <w:rsid w:val="002E5953"/>
    <w:rsid w:val="002E6A46"/>
    <w:rsid w:val="002E76E3"/>
    <w:rsid w:val="002F00B1"/>
    <w:rsid w:val="002F0348"/>
    <w:rsid w:val="002F0C7F"/>
    <w:rsid w:val="002F1120"/>
    <w:rsid w:val="002F2E96"/>
    <w:rsid w:val="002F3C44"/>
    <w:rsid w:val="002F4E8D"/>
    <w:rsid w:val="002F77D5"/>
    <w:rsid w:val="00300F1A"/>
    <w:rsid w:val="00301507"/>
    <w:rsid w:val="003016D2"/>
    <w:rsid w:val="003017CD"/>
    <w:rsid w:val="00301DB8"/>
    <w:rsid w:val="003041B6"/>
    <w:rsid w:val="00304A0E"/>
    <w:rsid w:val="00304F5F"/>
    <w:rsid w:val="0030624C"/>
    <w:rsid w:val="00311388"/>
    <w:rsid w:val="00312B00"/>
    <w:rsid w:val="00312E96"/>
    <w:rsid w:val="00313678"/>
    <w:rsid w:val="00314364"/>
    <w:rsid w:val="0031485B"/>
    <w:rsid w:val="00314CFD"/>
    <w:rsid w:val="00315B80"/>
    <w:rsid w:val="003177D1"/>
    <w:rsid w:val="0032160D"/>
    <w:rsid w:val="003216B3"/>
    <w:rsid w:val="00321F66"/>
    <w:rsid w:val="00323BE1"/>
    <w:rsid w:val="00323C87"/>
    <w:rsid w:val="00324A04"/>
    <w:rsid w:val="00324DF5"/>
    <w:rsid w:val="00325217"/>
    <w:rsid w:val="00325850"/>
    <w:rsid w:val="003260C1"/>
    <w:rsid w:val="00326C20"/>
    <w:rsid w:val="00326CB3"/>
    <w:rsid w:val="003277EB"/>
    <w:rsid w:val="0033048E"/>
    <w:rsid w:val="00330885"/>
    <w:rsid w:val="0033105C"/>
    <w:rsid w:val="00331829"/>
    <w:rsid w:val="00333983"/>
    <w:rsid w:val="00333EC4"/>
    <w:rsid w:val="003352FE"/>
    <w:rsid w:val="00335AA6"/>
    <w:rsid w:val="003401F9"/>
    <w:rsid w:val="0034109F"/>
    <w:rsid w:val="003410DD"/>
    <w:rsid w:val="00341425"/>
    <w:rsid w:val="00341DC9"/>
    <w:rsid w:val="00342034"/>
    <w:rsid w:val="00342963"/>
    <w:rsid w:val="00343246"/>
    <w:rsid w:val="0034352B"/>
    <w:rsid w:val="003440D7"/>
    <w:rsid w:val="00344E1D"/>
    <w:rsid w:val="003454B7"/>
    <w:rsid w:val="003455F5"/>
    <w:rsid w:val="003455F7"/>
    <w:rsid w:val="00345A08"/>
    <w:rsid w:val="00346998"/>
    <w:rsid w:val="003506E3"/>
    <w:rsid w:val="00351B73"/>
    <w:rsid w:val="003535E3"/>
    <w:rsid w:val="00354DD5"/>
    <w:rsid w:val="00354E51"/>
    <w:rsid w:val="003555B2"/>
    <w:rsid w:val="00355EA0"/>
    <w:rsid w:val="00357ACA"/>
    <w:rsid w:val="0036119A"/>
    <w:rsid w:val="0036155D"/>
    <w:rsid w:val="003625FF"/>
    <w:rsid w:val="00362B74"/>
    <w:rsid w:val="00362CF7"/>
    <w:rsid w:val="00364EB4"/>
    <w:rsid w:val="00365AD6"/>
    <w:rsid w:val="00366A34"/>
    <w:rsid w:val="00366E7A"/>
    <w:rsid w:val="00371079"/>
    <w:rsid w:val="00373A30"/>
    <w:rsid w:val="0037530B"/>
    <w:rsid w:val="00375A8F"/>
    <w:rsid w:val="00375B0C"/>
    <w:rsid w:val="00376391"/>
    <w:rsid w:val="003764B6"/>
    <w:rsid w:val="003774CF"/>
    <w:rsid w:val="0037792E"/>
    <w:rsid w:val="00383737"/>
    <w:rsid w:val="00383B11"/>
    <w:rsid w:val="00383DC0"/>
    <w:rsid w:val="003852B1"/>
    <w:rsid w:val="00385796"/>
    <w:rsid w:val="00385B97"/>
    <w:rsid w:val="003864AF"/>
    <w:rsid w:val="00387616"/>
    <w:rsid w:val="00391243"/>
    <w:rsid w:val="00392451"/>
    <w:rsid w:val="00392BC9"/>
    <w:rsid w:val="00393101"/>
    <w:rsid w:val="00393444"/>
    <w:rsid w:val="00393F6D"/>
    <w:rsid w:val="003959B3"/>
    <w:rsid w:val="00395E88"/>
    <w:rsid w:val="003963D1"/>
    <w:rsid w:val="00396907"/>
    <w:rsid w:val="00396B67"/>
    <w:rsid w:val="003A0308"/>
    <w:rsid w:val="003A0A45"/>
    <w:rsid w:val="003A2218"/>
    <w:rsid w:val="003A2AFF"/>
    <w:rsid w:val="003A32D0"/>
    <w:rsid w:val="003A35A3"/>
    <w:rsid w:val="003A37BC"/>
    <w:rsid w:val="003A6677"/>
    <w:rsid w:val="003B037B"/>
    <w:rsid w:val="003B3A70"/>
    <w:rsid w:val="003B3CC2"/>
    <w:rsid w:val="003B412A"/>
    <w:rsid w:val="003B430D"/>
    <w:rsid w:val="003B5F1C"/>
    <w:rsid w:val="003C05BF"/>
    <w:rsid w:val="003C16E2"/>
    <w:rsid w:val="003C3055"/>
    <w:rsid w:val="003C3295"/>
    <w:rsid w:val="003C32D1"/>
    <w:rsid w:val="003C38F1"/>
    <w:rsid w:val="003C39BB"/>
    <w:rsid w:val="003C3A97"/>
    <w:rsid w:val="003C3B23"/>
    <w:rsid w:val="003C5367"/>
    <w:rsid w:val="003C6BC0"/>
    <w:rsid w:val="003D18A7"/>
    <w:rsid w:val="003D1C3F"/>
    <w:rsid w:val="003D322B"/>
    <w:rsid w:val="003D3502"/>
    <w:rsid w:val="003D5123"/>
    <w:rsid w:val="003D5CC1"/>
    <w:rsid w:val="003D5DF1"/>
    <w:rsid w:val="003D6139"/>
    <w:rsid w:val="003D6B1A"/>
    <w:rsid w:val="003D6BC5"/>
    <w:rsid w:val="003E0385"/>
    <w:rsid w:val="003E085A"/>
    <w:rsid w:val="003E30FE"/>
    <w:rsid w:val="003E3F82"/>
    <w:rsid w:val="003E4775"/>
    <w:rsid w:val="003E6D68"/>
    <w:rsid w:val="003E6EAF"/>
    <w:rsid w:val="003E6FC8"/>
    <w:rsid w:val="003F01EF"/>
    <w:rsid w:val="003F3EED"/>
    <w:rsid w:val="003F633E"/>
    <w:rsid w:val="003F6665"/>
    <w:rsid w:val="003F6D0A"/>
    <w:rsid w:val="003F76A2"/>
    <w:rsid w:val="003F78DB"/>
    <w:rsid w:val="00400687"/>
    <w:rsid w:val="00400940"/>
    <w:rsid w:val="0040336E"/>
    <w:rsid w:val="00403AA3"/>
    <w:rsid w:val="00405C3A"/>
    <w:rsid w:val="00407F72"/>
    <w:rsid w:val="00410B5C"/>
    <w:rsid w:val="00410DFE"/>
    <w:rsid w:val="00411892"/>
    <w:rsid w:val="004124C5"/>
    <w:rsid w:val="0041778A"/>
    <w:rsid w:val="00422321"/>
    <w:rsid w:val="004225E1"/>
    <w:rsid w:val="00422833"/>
    <w:rsid w:val="004241C9"/>
    <w:rsid w:val="00424403"/>
    <w:rsid w:val="004244BE"/>
    <w:rsid w:val="004244F3"/>
    <w:rsid w:val="00427967"/>
    <w:rsid w:val="004279A6"/>
    <w:rsid w:val="0043032D"/>
    <w:rsid w:val="004303CF"/>
    <w:rsid w:val="004304C4"/>
    <w:rsid w:val="0043057B"/>
    <w:rsid w:val="00432142"/>
    <w:rsid w:val="0043421C"/>
    <w:rsid w:val="00434AAE"/>
    <w:rsid w:val="00434F10"/>
    <w:rsid w:val="004359E1"/>
    <w:rsid w:val="00435DE2"/>
    <w:rsid w:val="004365BE"/>
    <w:rsid w:val="00436610"/>
    <w:rsid w:val="00441B35"/>
    <w:rsid w:val="00442386"/>
    <w:rsid w:val="00442A1D"/>
    <w:rsid w:val="00442CB1"/>
    <w:rsid w:val="00443DEA"/>
    <w:rsid w:val="00444222"/>
    <w:rsid w:val="00444405"/>
    <w:rsid w:val="00445028"/>
    <w:rsid w:val="00445496"/>
    <w:rsid w:val="00447025"/>
    <w:rsid w:val="00447E09"/>
    <w:rsid w:val="004503F4"/>
    <w:rsid w:val="004513F0"/>
    <w:rsid w:val="00451AB0"/>
    <w:rsid w:val="004522C0"/>
    <w:rsid w:val="004525B6"/>
    <w:rsid w:val="0045367F"/>
    <w:rsid w:val="00454851"/>
    <w:rsid w:val="00456664"/>
    <w:rsid w:val="00456C02"/>
    <w:rsid w:val="0045707A"/>
    <w:rsid w:val="004575F8"/>
    <w:rsid w:val="00461FAA"/>
    <w:rsid w:val="0046336C"/>
    <w:rsid w:val="00463F37"/>
    <w:rsid w:val="00464A7F"/>
    <w:rsid w:val="00464B41"/>
    <w:rsid w:val="00464C2D"/>
    <w:rsid w:val="00464E3F"/>
    <w:rsid w:val="00465373"/>
    <w:rsid w:val="00465CF8"/>
    <w:rsid w:val="00465DC2"/>
    <w:rsid w:val="004660F1"/>
    <w:rsid w:val="004669EB"/>
    <w:rsid w:val="00467148"/>
    <w:rsid w:val="00467342"/>
    <w:rsid w:val="0047009A"/>
    <w:rsid w:val="00470B08"/>
    <w:rsid w:val="004727F9"/>
    <w:rsid w:val="0047365D"/>
    <w:rsid w:val="004736DC"/>
    <w:rsid w:val="00473DBB"/>
    <w:rsid w:val="00474A5B"/>
    <w:rsid w:val="004755B9"/>
    <w:rsid w:val="00475C60"/>
    <w:rsid w:val="00477035"/>
    <w:rsid w:val="004777E6"/>
    <w:rsid w:val="00480703"/>
    <w:rsid w:val="00480AA5"/>
    <w:rsid w:val="00480C7C"/>
    <w:rsid w:val="0048142D"/>
    <w:rsid w:val="00482D80"/>
    <w:rsid w:val="00484535"/>
    <w:rsid w:val="004851A3"/>
    <w:rsid w:val="00486731"/>
    <w:rsid w:val="00487049"/>
    <w:rsid w:val="0048745C"/>
    <w:rsid w:val="0049011D"/>
    <w:rsid w:val="00490848"/>
    <w:rsid w:val="00490DF0"/>
    <w:rsid w:val="00491A88"/>
    <w:rsid w:val="00491BEA"/>
    <w:rsid w:val="00492771"/>
    <w:rsid w:val="00494053"/>
    <w:rsid w:val="004940D0"/>
    <w:rsid w:val="004962A2"/>
    <w:rsid w:val="0049636A"/>
    <w:rsid w:val="004A2121"/>
    <w:rsid w:val="004A2DF7"/>
    <w:rsid w:val="004A49F8"/>
    <w:rsid w:val="004A60DE"/>
    <w:rsid w:val="004B0A49"/>
    <w:rsid w:val="004B3C14"/>
    <w:rsid w:val="004B3E02"/>
    <w:rsid w:val="004B4298"/>
    <w:rsid w:val="004B4474"/>
    <w:rsid w:val="004B6425"/>
    <w:rsid w:val="004B64A2"/>
    <w:rsid w:val="004B64EB"/>
    <w:rsid w:val="004B6CF7"/>
    <w:rsid w:val="004C1398"/>
    <w:rsid w:val="004C183F"/>
    <w:rsid w:val="004C20C0"/>
    <w:rsid w:val="004C28EE"/>
    <w:rsid w:val="004C2D76"/>
    <w:rsid w:val="004C36FD"/>
    <w:rsid w:val="004C4B69"/>
    <w:rsid w:val="004C63FF"/>
    <w:rsid w:val="004C641D"/>
    <w:rsid w:val="004C6B66"/>
    <w:rsid w:val="004C76ED"/>
    <w:rsid w:val="004D0F64"/>
    <w:rsid w:val="004D1698"/>
    <w:rsid w:val="004D4921"/>
    <w:rsid w:val="004D546F"/>
    <w:rsid w:val="004D5B71"/>
    <w:rsid w:val="004E1459"/>
    <w:rsid w:val="004E14B7"/>
    <w:rsid w:val="004E158E"/>
    <w:rsid w:val="004E2160"/>
    <w:rsid w:val="004E2381"/>
    <w:rsid w:val="004E31B7"/>
    <w:rsid w:val="004E35F5"/>
    <w:rsid w:val="004E3F96"/>
    <w:rsid w:val="004E5664"/>
    <w:rsid w:val="004E69EA"/>
    <w:rsid w:val="004E70CA"/>
    <w:rsid w:val="004E70D9"/>
    <w:rsid w:val="004E7BE9"/>
    <w:rsid w:val="004F069A"/>
    <w:rsid w:val="004F1FCA"/>
    <w:rsid w:val="004F3A0F"/>
    <w:rsid w:val="004F3B27"/>
    <w:rsid w:val="004F3C15"/>
    <w:rsid w:val="004F4B7F"/>
    <w:rsid w:val="004F530C"/>
    <w:rsid w:val="004F5662"/>
    <w:rsid w:val="004F5C9E"/>
    <w:rsid w:val="00500C66"/>
    <w:rsid w:val="00502749"/>
    <w:rsid w:val="00502F3D"/>
    <w:rsid w:val="0050393E"/>
    <w:rsid w:val="00504750"/>
    <w:rsid w:val="0050592A"/>
    <w:rsid w:val="005059AB"/>
    <w:rsid w:val="005078F8"/>
    <w:rsid w:val="005100CC"/>
    <w:rsid w:val="00511297"/>
    <w:rsid w:val="00511C4F"/>
    <w:rsid w:val="005137B1"/>
    <w:rsid w:val="005137CC"/>
    <w:rsid w:val="00514BB7"/>
    <w:rsid w:val="00515631"/>
    <w:rsid w:val="0051692D"/>
    <w:rsid w:val="00516AEE"/>
    <w:rsid w:val="00517880"/>
    <w:rsid w:val="005208B4"/>
    <w:rsid w:val="00520CC3"/>
    <w:rsid w:val="00521194"/>
    <w:rsid w:val="005214A1"/>
    <w:rsid w:val="00521B44"/>
    <w:rsid w:val="00521E12"/>
    <w:rsid w:val="00522018"/>
    <w:rsid w:val="0052292D"/>
    <w:rsid w:val="00522A91"/>
    <w:rsid w:val="00522C52"/>
    <w:rsid w:val="00522DB9"/>
    <w:rsid w:val="005231FC"/>
    <w:rsid w:val="00523496"/>
    <w:rsid w:val="00523F59"/>
    <w:rsid w:val="00524216"/>
    <w:rsid w:val="00524255"/>
    <w:rsid w:val="00526D74"/>
    <w:rsid w:val="00527870"/>
    <w:rsid w:val="005305B9"/>
    <w:rsid w:val="00530A7B"/>
    <w:rsid w:val="00530C66"/>
    <w:rsid w:val="005315E7"/>
    <w:rsid w:val="00532357"/>
    <w:rsid w:val="00532AB3"/>
    <w:rsid w:val="00533246"/>
    <w:rsid w:val="00536161"/>
    <w:rsid w:val="0053646B"/>
    <w:rsid w:val="005369CE"/>
    <w:rsid w:val="00536A50"/>
    <w:rsid w:val="00536B38"/>
    <w:rsid w:val="0054086E"/>
    <w:rsid w:val="00542804"/>
    <w:rsid w:val="00542FA9"/>
    <w:rsid w:val="00543284"/>
    <w:rsid w:val="005436BA"/>
    <w:rsid w:val="0054525B"/>
    <w:rsid w:val="005458E3"/>
    <w:rsid w:val="00547704"/>
    <w:rsid w:val="00550CA8"/>
    <w:rsid w:val="00550E0A"/>
    <w:rsid w:val="00551EFC"/>
    <w:rsid w:val="0055316B"/>
    <w:rsid w:val="00554D7E"/>
    <w:rsid w:val="005555A4"/>
    <w:rsid w:val="00555A3E"/>
    <w:rsid w:val="0055645B"/>
    <w:rsid w:val="00560592"/>
    <w:rsid w:val="00560695"/>
    <w:rsid w:val="00560ED9"/>
    <w:rsid w:val="00561948"/>
    <w:rsid w:val="00562415"/>
    <w:rsid w:val="00563AD8"/>
    <w:rsid w:val="00563F7A"/>
    <w:rsid w:val="00564988"/>
    <w:rsid w:val="005653B5"/>
    <w:rsid w:val="00566AE0"/>
    <w:rsid w:val="005677F5"/>
    <w:rsid w:val="00567A5B"/>
    <w:rsid w:val="00570169"/>
    <w:rsid w:val="0057027E"/>
    <w:rsid w:val="00570421"/>
    <w:rsid w:val="00570479"/>
    <w:rsid w:val="00570913"/>
    <w:rsid w:val="00570F07"/>
    <w:rsid w:val="00572A8D"/>
    <w:rsid w:val="00573509"/>
    <w:rsid w:val="005741B0"/>
    <w:rsid w:val="00574624"/>
    <w:rsid w:val="005747BA"/>
    <w:rsid w:val="00574C06"/>
    <w:rsid w:val="00576E1F"/>
    <w:rsid w:val="0057749A"/>
    <w:rsid w:val="00577C86"/>
    <w:rsid w:val="005823D2"/>
    <w:rsid w:val="00584D68"/>
    <w:rsid w:val="00585BE6"/>
    <w:rsid w:val="00585E35"/>
    <w:rsid w:val="005865C7"/>
    <w:rsid w:val="00593D87"/>
    <w:rsid w:val="005942DE"/>
    <w:rsid w:val="00594AB4"/>
    <w:rsid w:val="00594CC9"/>
    <w:rsid w:val="00596014"/>
    <w:rsid w:val="00596BA5"/>
    <w:rsid w:val="00597F42"/>
    <w:rsid w:val="005A08F9"/>
    <w:rsid w:val="005A0AE8"/>
    <w:rsid w:val="005A17C3"/>
    <w:rsid w:val="005A342C"/>
    <w:rsid w:val="005A4022"/>
    <w:rsid w:val="005A40EB"/>
    <w:rsid w:val="005A6150"/>
    <w:rsid w:val="005A650B"/>
    <w:rsid w:val="005A6DB9"/>
    <w:rsid w:val="005A7F4A"/>
    <w:rsid w:val="005B17B2"/>
    <w:rsid w:val="005B2696"/>
    <w:rsid w:val="005B3298"/>
    <w:rsid w:val="005B36A9"/>
    <w:rsid w:val="005B38E2"/>
    <w:rsid w:val="005B42C5"/>
    <w:rsid w:val="005B4862"/>
    <w:rsid w:val="005B5022"/>
    <w:rsid w:val="005B5181"/>
    <w:rsid w:val="005B5835"/>
    <w:rsid w:val="005B615D"/>
    <w:rsid w:val="005B67F3"/>
    <w:rsid w:val="005B6B9A"/>
    <w:rsid w:val="005B71B5"/>
    <w:rsid w:val="005C041C"/>
    <w:rsid w:val="005C0783"/>
    <w:rsid w:val="005C178F"/>
    <w:rsid w:val="005C2EE6"/>
    <w:rsid w:val="005C2F0E"/>
    <w:rsid w:val="005C2F75"/>
    <w:rsid w:val="005C3D47"/>
    <w:rsid w:val="005C54DC"/>
    <w:rsid w:val="005C5B5C"/>
    <w:rsid w:val="005C7759"/>
    <w:rsid w:val="005D0BDB"/>
    <w:rsid w:val="005D21C6"/>
    <w:rsid w:val="005D3A89"/>
    <w:rsid w:val="005D4BA0"/>
    <w:rsid w:val="005D59F7"/>
    <w:rsid w:val="005D63ED"/>
    <w:rsid w:val="005E1B22"/>
    <w:rsid w:val="005E21EB"/>
    <w:rsid w:val="005E23CE"/>
    <w:rsid w:val="005E4E18"/>
    <w:rsid w:val="005F19C9"/>
    <w:rsid w:val="005F202A"/>
    <w:rsid w:val="005F42B6"/>
    <w:rsid w:val="005F4960"/>
    <w:rsid w:val="005F5772"/>
    <w:rsid w:val="005F59C0"/>
    <w:rsid w:val="005F5DAD"/>
    <w:rsid w:val="005F6951"/>
    <w:rsid w:val="005F6BAA"/>
    <w:rsid w:val="005F6E58"/>
    <w:rsid w:val="005F7059"/>
    <w:rsid w:val="005F70CD"/>
    <w:rsid w:val="00600807"/>
    <w:rsid w:val="0060088E"/>
    <w:rsid w:val="0060226B"/>
    <w:rsid w:val="006026E6"/>
    <w:rsid w:val="00602F14"/>
    <w:rsid w:val="0060471D"/>
    <w:rsid w:val="00604D7F"/>
    <w:rsid w:val="006073A4"/>
    <w:rsid w:val="006116B4"/>
    <w:rsid w:val="0061312F"/>
    <w:rsid w:val="00613C64"/>
    <w:rsid w:val="006144F6"/>
    <w:rsid w:val="00616E64"/>
    <w:rsid w:val="00616EB6"/>
    <w:rsid w:val="00617698"/>
    <w:rsid w:val="006179D3"/>
    <w:rsid w:val="00617D70"/>
    <w:rsid w:val="00621492"/>
    <w:rsid w:val="006221F2"/>
    <w:rsid w:val="00623457"/>
    <w:rsid w:val="006239E7"/>
    <w:rsid w:val="006246ED"/>
    <w:rsid w:val="00625075"/>
    <w:rsid w:val="006260B8"/>
    <w:rsid w:val="006275DE"/>
    <w:rsid w:val="006277C4"/>
    <w:rsid w:val="00627B19"/>
    <w:rsid w:val="00630EE4"/>
    <w:rsid w:val="00631356"/>
    <w:rsid w:val="0063181A"/>
    <w:rsid w:val="0063186D"/>
    <w:rsid w:val="00631972"/>
    <w:rsid w:val="00631BE8"/>
    <w:rsid w:val="00632441"/>
    <w:rsid w:val="00632B1F"/>
    <w:rsid w:val="00632F34"/>
    <w:rsid w:val="0063332B"/>
    <w:rsid w:val="0063384E"/>
    <w:rsid w:val="0063464D"/>
    <w:rsid w:val="00635B23"/>
    <w:rsid w:val="0063708A"/>
    <w:rsid w:val="00637D4A"/>
    <w:rsid w:val="00640EB6"/>
    <w:rsid w:val="00641775"/>
    <w:rsid w:val="00641C21"/>
    <w:rsid w:val="00644089"/>
    <w:rsid w:val="00645492"/>
    <w:rsid w:val="0064684B"/>
    <w:rsid w:val="00646B73"/>
    <w:rsid w:val="00652FD8"/>
    <w:rsid w:val="0065306C"/>
    <w:rsid w:val="0065319E"/>
    <w:rsid w:val="006539D0"/>
    <w:rsid w:val="006540E7"/>
    <w:rsid w:val="006542C0"/>
    <w:rsid w:val="00654661"/>
    <w:rsid w:val="00654FA9"/>
    <w:rsid w:val="00656106"/>
    <w:rsid w:val="0065796B"/>
    <w:rsid w:val="00660948"/>
    <w:rsid w:val="00661799"/>
    <w:rsid w:val="00661EFD"/>
    <w:rsid w:val="00662B16"/>
    <w:rsid w:val="00662BAB"/>
    <w:rsid w:val="00664461"/>
    <w:rsid w:val="00664680"/>
    <w:rsid w:val="00664845"/>
    <w:rsid w:val="006657E2"/>
    <w:rsid w:val="00666137"/>
    <w:rsid w:val="0066793F"/>
    <w:rsid w:val="006715EB"/>
    <w:rsid w:val="006719C8"/>
    <w:rsid w:val="00673AAF"/>
    <w:rsid w:val="00676350"/>
    <w:rsid w:val="00680C26"/>
    <w:rsid w:val="00681D2C"/>
    <w:rsid w:val="00683D13"/>
    <w:rsid w:val="006850A7"/>
    <w:rsid w:val="00685A50"/>
    <w:rsid w:val="0068663E"/>
    <w:rsid w:val="00686B66"/>
    <w:rsid w:val="006875A5"/>
    <w:rsid w:val="00687A17"/>
    <w:rsid w:val="00687CB2"/>
    <w:rsid w:val="006905C8"/>
    <w:rsid w:val="006916A0"/>
    <w:rsid w:val="00691D98"/>
    <w:rsid w:val="00692006"/>
    <w:rsid w:val="00692424"/>
    <w:rsid w:val="00694124"/>
    <w:rsid w:val="00694B1B"/>
    <w:rsid w:val="00694FBF"/>
    <w:rsid w:val="006951C0"/>
    <w:rsid w:val="00695A81"/>
    <w:rsid w:val="00695A9C"/>
    <w:rsid w:val="00695B10"/>
    <w:rsid w:val="00696E57"/>
    <w:rsid w:val="0069712B"/>
    <w:rsid w:val="006975BE"/>
    <w:rsid w:val="00697FBA"/>
    <w:rsid w:val="006A0419"/>
    <w:rsid w:val="006A185C"/>
    <w:rsid w:val="006A1FE7"/>
    <w:rsid w:val="006A2EFB"/>
    <w:rsid w:val="006A4598"/>
    <w:rsid w:val="006A486B"/>
    <w:rsid w:val="006A4FBC"/>
    <w:rsid w:val="006A7F37"/>
    <w:rsid w:val="006B12D1"/>
    <w:rsid w:val="006B3554"/>
    <w:rsid w:val="006B5722"/>
    <w:rsid w:val="006B5B49"/>
    <w:rsid w:val="006B5D08"/>
    <w:rsid w:val="006C04D0"/>
    <w:rsid w:val="006C1BBC"/>
    <w:rsid w:val="006C1BD9"/>
    <w:rsid w:val="006C2FE8"/>
    <w:rsid w:val="006C44EB"/>
    <w:rsid w:val="006C4EA3"/>
    <w:rsid w:val="006C4EEE"/>
    <w:rsid w:val="006C531B"/>
    <w:rsid w:val="006C5A5C"/>
    <w:rsid w:val="006C65A0"/>
    <w:rsid w:val="006C75A5"/>
    <w:rsid w:val="006C78D2"/>
    <w:rsid w:val="006C7B8C"/>
    <w:rsid w:val="006C7CCB"/>
    <w:rsid w:val="006C7CD3"/>
    <w:rsid w:val="006D0B94"/>
    <w:rsid w:val="006D1300"/>
    <w:rsid w:val="006D39D8"/>
    <w:rsid w:val="006D4674"/>
    <w:rsid w:val="006D565B"/>
    <w:rsid w:val="006D62DD"/>
    <w:rsid w:val="006E01AB"/>
    <w:rsid w:val="006E0CFA"/>
    <w:rsid w:val="006E1576"/>
    <w:rsid w:val="006E2A45"/>
    <w:rsid w:val="006E420A"/>
    <w:rsid w:val="006E4765"/>
    <w:rsid w:val="006E5334"/>
    <w:rsid w:val="006E58D0"/>
    <w:rsid w:val="006E65E1"/>
    <w:rsid w:val="006E69B1"/>
    <w:rsid w:val="006E6FA9"/>
    <w:rsid w:val="006E77E2"/>
    <w:rsid w:val="006E78C9"/>
    <w:rsid w:val="006F1AF1"/>
    <w:rsid w:val="006F1E10"/>
    <w:rsid w:val="006F219D"/>
    <w:rsid w:val="006F463B"/>
    <w:rsid w:val="006F5F21"/>
    <w:rsid w:val="006F6FAA"/>
    <w:rsid w:val="00700DA1"/>
    <w:rsid w:val="00701451"/>
    <w:rsid w:val="0070179D"/>
    <w:rsid w:val="0070228C"/>
    <w:rsid w:val="00702B8F"/>
    <w:rsid w:val="00703242"/>
    <w:rsid w:val="00703EC3"/>
    <w:rsid w:val="007044A5"/>
    <w:rsid w:val="007049E4"/>
    <w:rsid w:val="00705869"/>
    <w:rsid w:val="00705A87"/>
    <w:rsid w:val="00705A9E"/>
    <w:rsid w:val="00705CCB"/>
    <w:rsid w:val="007060DB"/>
    <w:rsid w:val="007062ED"/>
    <w:rsid w:val="00706EF8"/>
    <w:rsid w:val="00710AE0"/>
    <w:rsid w:val="00710FDE"/>
    <w:rsid w:val="0071179F"/>
    <w:rsid w:val="007117C5"/>
    <w:rsid w:val="00711B4C"/>
    <w:rsid w:val="00712199"/>
    <w:rsid w:val="007121A9"/>
    <w:rsid w:val="00712A01"/>
    <w:rsid w:val="00715397"/>
    <w:rsid w:val="007155AF"/>
    <w:rsid w:val="0071727A"/>
    <w:rsid w:val="00717629"/>
    <w:rsid w:val="00717FBC"/>
    <w:rsid w:val="007206EA"/>
    <w:rsid w:val="00720B9C"/>
    <w:rsid w:val="0072102D"/>
    <w:rsid w:val="007228CB"/>
    <w:rsid w:val="00723072"/>
    <w:rsid w:val="00723086"/>
    <w:rsid w:val="007237BB"/>
    <w:rsid w:val="00726259"/>
    <w:rsid w:val="00726288"/>
    <w:rsid w:val="007268E9"/>
    <w:rsid w:val="00731BEB"/>
    <w:rsid w:val="00733FD5"/>
    <w:rsid w:val="00734CE7"/>
    <w:rsid w:val="007357F5"/>
    <w:rsid w:val="00740DFE"/>
    <w:rsid w:val="007416FA"/>
    <w:rsid w:val="00741845"/>
    <w:rsid w:val="0074207D"/>
    <w:rsid w:val="007434A2"/>
    <w:rsid w:val="007438DC"/>
    <w:rsid w:val="00743939"/>
    <w:rsid w:val="00743AD4"/>
    <w:rsid w:val="007500DF"/>
    <w:rsid w:val="00751C07"/>
    <w:rsid w:val="00751D42"/>
    <w:rsid w:val="007544FC"/>
    <w:rsid w:val="00754E12"/>
    <w:rsid w:val="007552FB"/>
    <w:rsid w:val="00755BAF"/>
    <w:rsid w:val="00755CFA"/>
    <w:rsid w:val="0075638F"/>
    <w:rsid w:val="00757222"/>
    <w:rsid w:val="0075791A"/>
    <w:rsid w:val="0076106A"/>
    <w:rsid w:val="00761425"/>
    <w:rsid w:val="0076158E"/>
    <w:rsid w:val="00763C0C"/>
    <w:rsid w:val="00763E96"/>
    <w:rsid w:val="00764BCF"/>
    <w:rsid w:val="00764C50"/>
    <w:rsid w:val="00765A5A"/>
    <w:rsid w:val="007670F9"/>
    <w:rsid w:val="00767225"/>
    <w:rsid w:val="0077083A"/>
    <w:rsid w:val="00771431"/>
    <w:rsid w:val="007729E1"/>
    <w:rsid w:val="00773389"/>
    <w:rsid w:val="00773F8F"/>
    <w:rsid w:val="0077450C"/>
    <w:rsid w:val="00776F4A"/>
    <w:rsid w:val="007771C1"/>
    <w:rsid w:val="00777C24"/>
    <w:rsid w:val="00777EC9"/>
    <w:rsid w:val="00780B36"/>
    <w:rsid w:val="0078299D"/>
    <w:rsid w:val="007829FA"/>
    <w:rsid w:val="00782E93"/>
    <w:rsid w:val="00782E9E"/>
    <w:rsid w:val="00782EBF"/>
    <w:rsid w:val="007835F4"/>
    <w:rsid w:val="007838A0"/>
    <w:rsid w:val="00783A91"/>
    <w:rsid w:val="007841E0"/>
    <w:rsid w:val="0078522C"/>
    <w:rsid w:val="0078586A"/>
    <w:rsid w:val="00786D70"/>
    <w:rsid w:val="00786F84"/>
    <w:rsid w:val="0078715A"/>
    <w:rsid w:val="00787298"/>
    <w:rsid w:val="0078739F"/>
    <w:rsid w:val="00787A3F"/>
    <w:rsid w:val="007911BA"/>
    <w:rsid w:val="00791272"/>
    <w:rsid w:val="00791617"/>
    <w:rsid w:val="00791A76"/>
    <w:rsid w:val="00791DDE"/>
    <w:rsid w:val="0079237C"/>
    <w:rsid w:val="00792A53"/>
    <w:rsid w:val="00793898"/>
    <w:rsid w:val="00794E77"/>
    <w:rsid w:val="00797433"/>
    <w:rsid w:val="00797854"/>
    <w:rsid w:val="007A017A"/>
    <w:rsid w:val="007A3877"/>
    <w:rsid w:val="007A517A"/>
    <w:rsid w:val="007A6118"/>
    <w:rsid w:val="007A63E7"/>
    <w:rsid w:val="007A7E27"/>
    <w:rsid w:val="007B0121"/>
    <w:rsid w:val="007B0587"/>
    <w:rsid w:val="007B0EA8"/>
    <w:rsid w:val="007B1189"/>
    <w:rsid w:val="007B2A57"/>
    <w:rsid w:val="007B429C"/>
    <w:rsid w:val="007B6A11"/>
    <w:rsid w:val="007B7DEF"/>
    <w:rsid w:val="007C11C6"/>
    <w:rsid w:val="007C4F15"/>
    <w:rsid w:val="007C5713"/>
    <w:rsid w:val="007C638F"/>
    <w:rsid w:val="007C6F76"/>
    <w:rsid w:val="007C7C27"/>
    <w:rsid w:val="007D2273"/>
    <w:rsid w:val="007D2770"/>
    <w:rsid w:val="007D2EFB"/>
    <w:rsid w:val="007D40C6"/>
    <w:rsid w:val="007D4901"/>
    <w:rsid w:val="007D4B54"/>
    <w:rsid w:val="007D4EE8"/>
    <w:rsid w:val="007D53AC"/>
    <w:rsid w:val="007D5D4B"/>
    <w:rsid w:val="007D766C"/>
    <w:rsid w:val="007E0BEF"/>
    <w:rsid w:val="007E0CE8"/>
    <w:rsid w:val="007E1B5B"/>
    <w:rsid w:val="007E227D"/>
    <w:rsid w:val="007E23A7"/>
    <w:rsid w:val="007E350C"/>
    <w:rsid w:val="007E3577"/>
    <w:rsid w:val="007E4099"/>
    <w:rsid w:val="007E436F"/>
    <w:rsid w:val="007E4BEF"/>
    <w:rsid w:val="007E4E6D"/>
    <w:rsid w:val="007E509D"/>
    <w:rsid w:val="007E6420"/>
    <w:rsid w:val="007E67A2"/>
    <w:rsid w:val="007E6C84"/>
    <w:rsid w:val="007F23BE"/>
    <w:rsid w:val="007F2AF2"/>
    <w:rsid w:val="007F2CF2"/>
    <w:rsid w:val="007F58BA"/>
    <w:rsid w:val="007F5F1C"/>
    <w:rsid w:val="007F6EE2"/>
    <w:rsid w:val="007F74F1"/>
    <w:rsid w:val="0080049C"/>
    <w:rsid w:val="00800C75"/>
    <w:rsid w:val="00801834"/>
    <w:rsid w:val="00802100"/>
    <w:rsid w:val="0080231E"/>
    <w:rsid w:val="008030DD"/>
    <w:rsid w:val="0080361B"/>
    <w:rsid w:val="0080453C"/>
    <w:rsid w:val="0080465D"/>
    <w:rsid w:val="008052EA"/>
    <w:rsid w:val="00805538"/>
    <w:rsid w:val="008057CA"/>
    <w:rsid w:val="008061F5"/>
    <w:rsid w:val="00806BEE"/>
    <w:rsid w:val="00806D6E"/>
    <w:rsid w:val="00811A35"/>
    <w:rsid w:val="0081302E"/>
    <w:rsid w:val="00813CD3"/>
    <w:rsid w:val="008146C8"/>
    <w:rsid w:val="00816544"/>
    <w:rsid w:val="00820C78"/>
    <w:rsid w:val="008220D9"/>
    <w:rsid w:val="008228AF"/>
    <w:rsid w:val="00822D39"/>
    <w:rsid w:val="0082361A"/>
    <w:rsid w:val="00823626"/>
    <w:rsid w:val="00824093"/>
    <w:rsid w:val="0082427F"/>
    <w:rsid w:val="008248A3"/>
    <w:rsid w:val="00826892"/>
    <w:rsid w:val="008304C0"/>
    <w:rsid w:val="00832261"/>
    <w:rsid w:val="00833611"/>
    <w:rsid w:val="00833874"/>
    <w:rsid w:val="0083674C"/>
    <w:rsid w:val="00837E05"/>
    <w:rsid w:val="008403E6"/>
    <w:rsid w:val="0084155A"/>
    <w:rsid w:val="00842826"/>
    <w:rsid w:val="00842EB7"/>
    <w:rsid w:val="0084305C"/>
    <w:rsid w:val="008449CA"/>
    <w:rsid w:val="00844DB2"/>
    <w:rsid w:val="0084536D"/>
    <w:rsid w:val="00845E13"/>
    <w:rsid w:val="00847B21"/>
    <w:rsid w:val="00847FDE"/>
    <w:rsid w:val="008511B9"/>
    <w:rsid w:val="00851D29"/>
    <w:rsid w:val="0085283A"/>
    <w:rsid w:val="00852CAD"/>
    <w:rsid w:val="0085433B"/>
    <w:rsid w:val="00854F06"/>
    <w:rsid w:val="008557FE"/>
    <w:rsid w:val="008558F6"/>
    <w:rsid w:val="00856201"/>
    <w:rsid w:val="00856E0C"/>
    <w:rsid w:val="00856E7D"/>
    <w:rsid w:val="00856EB1"/>
    <w:rsid w:val="0086193A"/>
    <w:rsid w:val="00861A51"/>
    <w:rsid w:val="0086253C"/>
    <w:rsid w:val="008638C9"/>
    <w:rsid w:val="008650FD"/>
    <w:rsid w:val="008652BA"/>
    <w:rsid w:val="00866251"/>
    <w:rsid w:val="00867140"/>
    <w:rsid w:val="00870CB3"/>
    <w:rsid w:val="008728D7"/>
    <w:rsid w:val="00872F38"/>
    <w:rsid w:val="00873A93"/>
    <w:rsid w:val="00874AA3"/>
    <w:rsid w:val="00874C56"/>
    <w:rsid w:val="00874FA8"/>
    <w:rsid w:val="0087541E"/>
    <w:rsid w:val="008759D4"/>
    <w:rsid w:val="00875E92"/>
    <w:rsid w:val="00877E2F"/>
    <w:rsid w:val="00877E53"/>
    <w:rsid w:val="00882514"/>
    <w:rsid w:val="00882832"/>
    <w:rsid w:val="008829CA"/>
    <w:rsid w:val="00883F79"/>
    <w:rsid w:val="00884054"/>
    <w:rsid w:val="00884B0D"/>
    <w:rsid w:val="0088557B"/>
    <w:rsid w:val="00890919"/>
    <w:rsid w:val="00893438"/>
    <w:rsid w:val="00894335"/>
    <w:rsid w:val="00894BEF"/>
    <w:rsid w:val="00894D31"/>
    <w:rsid w:val="008952B6"/>
    <w:rsid w:val="0089658C"/>
    <w:rsid w:val="008967BE"/>
    <w:rsid w:val="008A02B5"/>
    <w:rsid w:val="008A03D3"/>
    <w:rsid w:val="008A0521"/>
    <w:rsid w:val="008A094E"/>
    <w:rsid w:val="008A1B1A"/>
    <w:rsid w:val="008A292D"/>
    <w:rsid w:val="008A3193"/>
    <w:rsid w:val="008A4318"/>
    <w:rsid w:val="008A5A1C"/>
    <w:rsid w:val="008A6BD6"/>
    <w:rsid w:val="008A73DF"/>
    <w:rsid w:val="008A7B04"/>
    <w:rsid w:val="008B0635"/>
    <w:rsid w:val="008B0AF5"/>
    <w:rsid w:val="008B37A6"/>
    <w:rsid w:val="008B5198"/>
    <w:rsid w:val="008B5609"/>
    <w:rsid w:val="008B5742"/>
    <w:rsid w:val="008B5E25"/>
    <w:rsid w:val="008B6C8E"/>
    <w:rsid w:val="008B73AF"/>
    <w:rsid w:val="008C0A2C"/>
    <w:rsid w:val="008C143B"/>
    <w:rsid w:val="008C1ABE"/>
    <w:rsid w:val="008C1BB0"/>
    <w:rsid w:val="008C30F4"/>
    <w:rsid w:val="008C4A94"/>
    <w:rsid w:val="008C5B42"/>
    <w:rsid w:val="008C6320"/>
    <w:rsid w:val="008C6D09"/>
    <w:rsid w:val="008C7959"/>
    <w:rsid w:val="008C7D19"/>
    <w:rsid w:val="008D006E"/>
    <w:rsid w:val="008D0781"/>
    <w:rsid w:val="008D141A"/>
    <w:rsid w:val="008D1C64"/>
    <w:rsid w:val="008D2C4B"/>
    <w:rsid w:val="008D2E27"/>
    <w:rsid w:val="008D5832"/>
    <w:rsid w:val="008D6501"/>
    <w:rsid w:val="008E04D2"/>
    <w:rsid w:val="008E0CB2"/>
    <w:rsid w:val="008E1283"/>
    <w:rsid w:val="008E2784"/>
    <w:rsid w:val="008E2921"/>
    <w:rsid w:val="008E2BD1"/>
    <w:rsid w:val="008E4075"/>
    <w:rsid w:val="008E46E2"/>
    <w:rsid w:val="008E5626"/>
    <w:rsid w:val="008E56B4"/>
    <w:rsid w:val="008E62CE"/>
    <w:rsid w:val="008E6786"/>
    <w:rsid w:val="008E69F6"/>
    <w:rsid w:val="008E7661"/>
    <w:rsid w:val="008F080C"/>
    <w:rsid w:val="008F0B3F"/>
    <w:rsid w:val="008F1951"/>
    <w:rsid w:val="008F1DCF"/>
    <w:rsid w:val="008F4BF7"/>
    <w:rsid w:val="008F58AA"/>
    <w:rsid w:val="008F7BD6"/>
    <w:rsid w:val="00900B67"/>
    <w:rsid w:val="00900CB0"/>
    <w:rsid w:val="009022CF"/>
    <w:rsid w:val="009022FC"/>
    <w:rsid w:val="00902CBC"/>
    <w:rsid w:val="009032EA"/>
    <w:rsid w:val="00903651"/>
    <w:rsid w:val="00903B58"/>
    <w:rsid w:val="00903B69"/>
    <w:rsid w:val="00903DB6"/>
    <w:rsid w:val="00903F1F"/>
    <w:rsid w:val="00906722"/>
    <w:rsid w:val="00906C19"/>
    <w:rsid w:val="00906CAB"/>
    <w:rsid w:val="00910D53"/>
    <w:rsid w:val="00911ED8"/>
    <w:rsid w:val="00913356"/>
    <w:rsid w:val="00915935"/>
    <w:rsid w:val="00916145"/>
    <w:rsid w:val="00916671"/>
    <w:rsid w:val="00917F9C"/>
    <w:rsid w:val="009211B1"/>
    <w:rsid w:val="00921A17"/>
    <w:rsid w:val="00921C2F"/>
    <w:rsid w:val="00924520"/>
    <w:rsid w:val="00924608"/>
    <w:rsid w:val="00925B4B"/>
    <w:rsid w:val="009274A1"/>
    <w:rsid w:val="00927EAD"/>
    <w:rsid w:val="00927F8D"/>
    <w:rsid w:val="00930A1B"/>
    <w:rsid w:val="009312EB"/>
    <w:rsid w:val="00931920"/>
    <w:rsid w:val="00931E4A"/>
    <w:rsid w:val="009321A3"/>
    <w:rsid w:val="00933C77"/>
    <w:rsid w:val="00936AEB"/>
    <w:rsid w:val="00936D23"/>
    <w:rsid w:val="0093785D"/>
    <w:rsid w:val="00942281"/>
    <w:rsid w:val="0094406E"/>
    <w:rsid w:val="00944601"/>
    <w:rsid w:val="00944765"/>
    <w:rsid w:val="00944A1F"/>
    <w:rsid w:val="0094512C"/>
    <w:rsid w:val="00945FB3"/>
    <w:rsid w:val="00946D7D"/>
    <w:rsid w:val="009474A0"/>
    <w:rsid w:val="00951256"/>
    <w:rsid w:val="009512BE"/>
    <w:rsid w:val="00952D70"/>
    <w:rsid w:val="00952DC4"/>
    <w:rsid w:val="00953E3E"/>
    <w:rsid w:val="009541B2"/>
    <w:rsid w:val="009550D0"/>
    <w:rsid w:val="00955489"/>
    <w:rsid w:val="00960670"/>
    <w:rsid w:val="00960BB4"/>
    <w:rsid w:val="009610B4"/>
    <w:rsid w:val="00961322"/>
    <w:rsid w:val="00961C05"/>
    <w:rsid w:val="00961DC7"/>
    <w:rsid w:val="00962418"/>
    <w:rsid w:val="009636D1"/>
    <w:rsid w:val="009637FD"/>
    <w:rsid w:val="00963AC8"/>
    <w:rsid w:val="0096410A"/>
    <w:rsid w:val="00965A47"/>
    <w:rsid w:val="00965B26"/>
    <w:rsid w:val="009666F1"/>
    <w:rsid w:val="00967E1F"/>
    <w:rsid w:val="00971DF8"/>
    <w:rsid w:val="009727A8"/>
    <w:rsid w:val="00973224"/>
    <w:rsid w:val="0097410C"/>
    <w:rsid w:val="0097552E"/>
    <w:rsid w:val="00977F82"/>
    <w:rsid w:val="00980548"/>
    <w:rsid w:val="0098358C"/>
    <w:rsid w:val="00983BCE"/>
    <w:rsid w:val="00990ACB"/>
    <w:rsid w:val="0099216E"/>
    <w:rsid w:val="0099248E"/>
    <w:rsid w:val="00993654"/>
    <w:rsid w:val="00995250"/>
    <w:rsid w:val="009961C7"/>
    <w:rsid w:val="009970CB"/>
    <w:rsid w:val="009979A8"/>
    <w:rsid w:val="009A0AB5"/>
    <w:rsid w:val="009A0E30"/>
    <w:rsid w:val="009A48F6"/>
    <w:rsid w:val="009A4C86"/>
    <w:rsid w:val="009A6597"/>
    <w:rsid w:val="009B105A"/>
    <w:rsid w:val="009B1CB5"/>
    <w:rsid w:val="009B24D8"/>
    <w:rsid w:val="009B34B7"/>
    <w:rsid w:val="009B3978"/>
    <w:rsid w:val="009B3FD8"/>
    <w:rsid w:val="009B4792"/>
    <w:rsid w:val="009B729E"/>
    <w:rsid w:val="009B7943"/>
    <w:rsid w:val="009C192C"/>
    <w:rsid w:val="009C1D61"/>
    <w:rsid w:val="009C42B1"/>
    <w:rsid w:val="009C5A9A"/>
    <w:rsid w:val="009C6451"/>
    <w:rsid w:val="009C6958"/>
    <w:rsid w:val="009C6D58"/>
    <w:rsid w:val="009C6EAF"/>
    <w:rsid w:val="009C775B"/>
    <w:rsid w:val="009D1471"/>
    <w:rsid w:val="009D1F6D"/>
    <w:rsid w:val="009D272F"/>
    <w:rsid w:val="009D3013"/>
    <w:rsid w:val="009D3F67"/>
    <w:rsid w:val="009D4301"/>
    <w:rsid w:val="009D5039"/>
    <w:rsid w:val="009D571F"/>
    <w:rsid w:val="009D5A48"/>
    <w:rsid w:val="009D68E0"/>
    <w:rsid w:val="009D75B4"/>
    <w:rsid w:val="009D76BD"/>
    <w:rsid w:val="009E0906"/>
    <w:rsid w:val="009E0C27"/>
    <w:rsid w:val="009E1309"/>
    <w:rsid w:val="009E2C54"/>
    <w:rsid w:val="009E2CC8"/>
    <w:rsid w:val="009E41D6"/>
    <w:rsid w:val="009E4CFE"/>
    <w:rsid w:val="009E5F23"/>
    <w:rsid w:val="009E682C"/>
    <w:rsid w:val="009E6F6B"/>
    <w:rsid w:val="009E7682"/>
    <w:rsid w:val="009F0202"/>
    <w:rsid w:val="009F0325"/>
    <w:rsid w:val="009F075D"/>
    <w:rsid w:val="009F0B64"/>
    <w:rsid w:val="009F1753"/>
    <w:rsid w:val="009F2269"/>
    <w:rsid w:val="009F40D5"/>
    <w:rsid w:val="009F4173"/>
    <w:rsid w:val="009F499D"/>
    <w:rsid w:val="009F49E8"/>
    <w:rsid w:val="009F4A6E"/>
    <w:rsid w:val="009F523B"/>
    <w:rsid w:val="009F54BE"/>
    <w:rsid w:val="009F54EE"/>
    <w:rsid w:val="009F6607"/>
    <w:rsid w:val="009F7538"/>
    <w:rsid w:val="009F7B85"/>
    <w:rsid w:val="00A00149"/>
    <w:rsid w:val="00A006A2"/>
    <w:rsid w:val="00A00F4E"/>
    <w:rsid w:val="00A07613"/>
    <w:rsid w:val="00A10D40"/>
    <w:rsid w:val="00A11116"/>
    <w:rsid w:val="00A11AFD"/>
    <w:rsid w:val="00A11D95"/>
    <w:rsid w:val="00A12D63"/>
    <w:rsid w:val="00A13363"/>
    <w:rsid w:val="00A1363B"/>
    <w:rsid w:val="00A138A5"/>
    <w:rsid w:val="00A16D0C"/>
    <w:rsid w:val="00A17669"/>
    <w:rsid w:val="00A20F05"/>
    <w:rsid w:val="00A21BFA"/>
    <w:rsid w:val="00A22B06"/>
    <w:rsid w:val="00A25439"/>
    <w:rsid w:val="00A255A0"/>
    <w:rsid w:val="00A25D2E"/>
    <w:rsid w:val="00A25DC9"/>
    <w:rsid w:val="00A25E12"/>
    <w:rsid w:val="00A25F1C"/>
    <w:rsid w:val="00A2737E"/>
    <w:rsid w:val="00A306CE"/>
    <w:rsid w:val="00A308C0"/>
    <w:rsid w:val="00A31DD1"/>
    <w:rsid w:val="00A31F78"/>
    <w:rsid w:val="00A325DE"/>
    <w:rsid w:val="00A33881"/>
    <w:rsid w:val="00A33993"/>
    <w:rsid w:val="00A34077"/>
    <w:rsid w:val="00A3407E"/>
    <w:rsid w:val="00A3454A"/>
    <w:rsid w:val="00A34DC7"/>
    <w:rsid w:val="00A35A1E"/>
    <w:rsid w:val="00A3673B"/>
    <w:rsid w:val="00A374BB"/>
    <w:rsid w:val="00A41374"/>
    <w:rsid w:val="00A4208B"/>
    <w:rsid w:val="00A42F61"/>
    <w:rsid w:val="00A43218"/>
    <w:rsid w:val="00A4322D"/>
    <w:rsid w:val="00A43EBA"/>
    <w:rsid w:val="00A43F85"/>
    <w:rsid w:val="00A45680"/>
    <w:rsid w:val="00A45B53"/>
    <w:rsid w:val="00A46826"/>
    <w:rsid w:val="00A5013E"/>
    <w:rsid w:val="00A50EEA"/>
    <w:rsid w:val="00A51C5C"/>
    <w:rsid w:val="00A525A8"/>
    <w:rsid w:val="00A53425"/>
    <w:rsid w:val="00A546F9"/>
    <w:rsid w:val="00A55F18"/>
    <w:rsid w:val="00A56EAF"/>
    <w:rsid w:val="00A6105B"/>
    <w:rsid w:val="00A6140D"/>
    <w:rsid w:val="00A61FEC"/>
    <w:rsid w:val="00A62EE4"/>
    <w:rsid w:val="00A6341B"/>
    <w:rsid w:val="00A64008"/>
    <w:rsid w:val="00A655FC"/>
    <w:rsid w:val="00A65A46"/>
    <w:rsid w:val="00A669E4"/>
    <w:rsid w:val="00A66D1E"/>
    <w:rsid w:val="00A67425"/>
    <w:rsid w:val="00A70881"/>
    <w:rsid w:val="00A708A3"/>
    <w:rsid w:val="00A7160B"/>
    <w:rsid w:val="00A71BAB"/>
    <w:rsid w:val="00A726E2"/>
    <w:rsid w:val="00A72A56"/>
    <w:rsid w:val="00A734A2"/>
    <w:rsid w:val="00A73E73"/>
    <w:rsid w:val="00A753C1"/>
    <w:rsid w:val="00A76663"/>
    <w:rsid w:val="00A76AF5"/>
    <w:rsid w:val="00A76B48"/>
    <w:rsid w:val="00A76F25"/>
    <w:rsid w:val="00A77C98"/>
    <w:rsid w:val="00A77DE2"/>
    <w:rsid w:val="00A80F69"/>
    <w:rsid w:val="00A8191F"/>
    <w:rsid w:val="00A82C51"/>
    <w:rsid w:val="00A8320D"/>
    <w:rsid w:val="00A84BB8"/>
    <w:rsid w:val="00A84FC1"/>
    <w:rsid w:val="00A85383"/>
    <w:rsid w:val="00A85CE4"/>
    <w:rsid w:val="00A9140B"/>
    <w:rsid w:val="00A91A84"/>
    <w:rsid w:val="00A944AD"/>
    <w:rsid w:val="00A9646A"/>
    <w:rsid w:val="00A96D1C"/>
    <w:rsid w:val="00A975BC"/>
    <w:rsid w:val="00A97C46"/>
    <w:rsid w:val="00AA16A5"/>
    <w:rsid w:val="00AA254A"/>
    <w:rsid w:val="00AA3964"/>
    <w:rsid w:val="00AA3A71"/>
    <w:rsid w:val="00AA4D6C"/>
    <w:rsid w:val="00AA4F70"/>
    <w:rsid w:val="00AA508B"/>
    <w:rsid w:val="00AA5B4B"/>
    <w:rsid w:val="00AA5F8A"/>
    <w:rsid w:val="00AA625D"/>
    <w:rsid w:val="00AA6687"/>
    <w:rsid w:val="00AB3448"/>
    <w:rsid w:val="00AB363F"/>
    <w:rsid w:val="00AB3A56"/>
    <w:rsid w:val="00AB46F5"/>
    <w:rsid w:val="00AB6E2F"/>
    <w:rsid w:val="00AC05E9"/>
    <w:rsid w:val="00AC05FB"/>
    <w:rsid w:val="00AC0C2A"/>
    <w:rsid w:val="00AC13A4"/>
    <w:rsid w:val="00AC1557"/>
    <w:rsid w:val="00AC1D7F"/>
    <w:rsid w:val="00AC1DD3"/>
    <w:rsid w:val="00AC20B6"/>
    <w:rsid w:val="00AC75CA"/>
    <w:rsid w:val="00AD1885"/>
    <w:rsid w:val="00AD18D0"/>
    <w:rsid w:val="00AD2AAD"/>
    <w:rsid w:val="00AD361A"/>
    <w:rsid w:val="00AD4D3B"/>
    <w:rsid w:val="00AD5116"/>
    <w:rsid w:val="00AD5E22"/>
    <w:rsid w:val="00AD61C3"/>
    <w:rsid w:val="00AD64AB"/>
    <w:rsid w:val="00AD66DA"/>
    <w:rsid w:val="00AD6CEB"/>
    <w:rsid w:val="00AD7804"/>
    <w:rsid w:val="00AE0267"/>
    <w:rsid w:val="00AE0A00"/>
    <w:rsid w:val="00AE1946"/>
    <w:rsid w:val="00AE1B94"/>
    <w:rsid w:val="00AE6283"/>
    <w:rsid w:val="00AE6647"/>
    <w:rsid w:val="00AE764C"/>
    <w:rsid w:val="00AF0574"/>
    <w:rsid w:val="00AF1BB0"/>
    <w:rsid w:val="00AF1D73"/>
    <w:rsid w:val="00AF2C27"/>
    <w:rsid w:val="00AF2F0B"/>
    <w:rsid w:val="00AF3722"/>
    <w:rsid w:val="00AF5125"/>
    <w:rsid w:val="00AF5C8C"/>
    <w:rsid w:val="00AF69BB"/>
    <w:rsid w:val="00AF74A0"/>
    <w:rsid w:val="00AF77C7"/>
    <w:rsid w:val="00B005C1"/>
    <w:rsid w:val="00B01DF6"/>
    <w:rsid w:val="00B02CC5"/>
    <w:rsid w:val="00B037A9"/>
    <w:rsid w:val="00B038F3"/>
    <w:rsid w:val="00B03B84"/>
    <w:rsid w:val="00B04780"/>
    <w:rsid w:val="00B0491E"/>
    <w:rsid w:val="00B05C4F"/>
    <w:rsid w:val="00B0657F"/>
    <w:rsid w:val="00B06B5C"/>
    <w:rsid w:val="00B06C38"/>
    <w:rsid w:val="00B077B6"/>
    <w:rsid w:val="00B10DE7"/>
    <w:rsid w:val="00B1111F"/>
    <w:rsid w:val="00B1118B"/>
    <w:rsid w:val="00B15998"/>
    <w:rsid w:val="00B15D25"/>
    <w:rsid w:val="00B20A22"/>
    <w:rsid w:val="00B20F44"/>
    <w:rsid w:val="00B24342"/>
    <w:rsid w:val="00B24CA4"/>
    <w:rsid w:val="00B25728"/>
    <w:rsid w:val="00B27278"/>
    <w:rsid w:val="00B306CD"/>
    <w:rsid w:val="00B30CAD"/>
    <w:rsid w:val="00B31C94"/>
    <w:rsid w:val="00B31F73"/>
    <w:rsid w:val="00B331EE"/>
    <w:rsid w:val="00B33426"/>
    <w:rsid w:val="00B34B6D"/>
    <w:rsid w:val="00B35DF4"/>
    <w:rsid w:val="00B364C7"/>
    <w:rsid w:val="00B365E3"/>
    <w:rsid w:val="00B36CF7"/>
    <w:rsid w:val="00B375C1"/>
    <w:rsid w:val="00B37EF2"/>
    <w:rsid w:val="00B40AC6"/>
    <w:rsid w:val="00B417A3"/>
    <w:rsid w:val="00B41BEF"/>
    <w:rsid w:val="00B42295"/>
    <w:rsid w:val="00B4261C"/>
    <w:rsid w:val="00B42C81"/>
    <w:rsid w:val="00B431BB"/>
    <w:rsid w:val="00B43C31"/>
    <w:rsid w:val="00B44122"/>
    <w:rsid w:val="00B44934"/>
    <w:rsid w:val="00B459A3"/>
    <w:rsid w:val="00B462B1"/>
    <w:rsid w:val="00B4663C"/>
    <w:rsid w:val="00B47357"/>
    <w:rsid w:val="00B5148E"/>
    <w:rsid w:val="00B5168A"/>
    <w:rsid w:val="00B52645"/>
    <w:rsid w:val="00B54F78"/>
    <w:rsid w:val="00B5567C"/>
    <w:rsid w:val="00B56671"/>
    <w:rsid w:val="00B568B9"/>
    <w:rsid w:val="00B56A18"/>
    <w:rsid w:val="00B6073C"/>
    <w:rsid w:val="00B61780"/>
    <w:rsid w:val="00B64A4F"/>
    <w:rsid w:val="00B6538D"/>
    <w:rsid w:val="00B656B8"/>
    <w:rsid w:val="00B6593C"/>
    <w:rsid w:val="00B659B0"/>
    <w:rsid w:val="00B65C1E"/>
    <w:rsid w:val="00B6669D"/>
    <w:rsid w:val="00B66A11"/>
    <w:rsid w:val="00B66E8A"/>
    <w:rsid w:val="00B66ECA"/>
    <w:rsid w:val="00B67996"/>
    <w:rsid w:val="00B70DBA"/>
    <w:rsid w:val="00B70DDA"/>
    <w:rsid w:val="00B712F0"/>
    <w:rsid w:val="00B721E2"/>
    <w:rsid w:val="00B73AF9"/>
    <w:rsid w:val="00B744C5"/>
    <w:rsid w:val="00B745BE"/>
    <w:rsid w:val="00B7713D"/>
    <w:rsid w:val="00B776D8"/>
    <w:rsid w:val="00B80996"/>
    <w:rsid w:val="00B82782"/>
    <w:rsid w:val="00B838A7"/>
    <w:rsid w:val="00B861C3"/>
    <w:rsid w:val="00B86651"/>
    <w:rsid w:val="00B87A44"/>
    <w:rsid w:val="00B92049"/>
    <w:rsid w:val="00B92E92"/>
    <w:rsid w:val="00B9366D"/>
    <w:rsid w:val="00B946DF"/>
    <w:rsid w:val="00B94979"/>
    <w:rsid w:val="00B96D31"/>
    <w:rsid w:val="00B96F50"/>
    <w:rsid w:val="00B9789F"/>
    <w:rsid w:val="00B97FF6"/>
    <w:rsid w:val="00BA0AF0"/>
    <w:rsid w:val="00BA1C57"/>
    <w:rsid w:val="00BA26DB"/>
    <w:rsid w:val="00BA294B"/>
    <w:rsid w:val="00BA2E15"/>
    <w:rsid w:val="00BA34B9"/>
    <w:rsid w:val="00BA50A9"/>
    <w:rsid w:val="00BA6AC3"/>
    <w:rsid w:val="00BA6BE6"/>
    <w:rsid w:val="00BA72A4"/>
    <w:rsid w:val="00BA77CD"/>
    <w:rsid w:val="00BA797A"/>
    <w:rsid w:val="00BB0380"/>
    <w:rsid w:val="00BB049A"/>
    <w:rsid w:val="00BB1F7A"/>
    <w:rsid w:val="00BB30B0"/>
    <w:rsid w:val="00BB3E37"/>
    <w:rsid w:val="00BB433B"/>
    <w:rsid w:val="00BB6241"/>
    <w:rsid w:val="00BB66D1"/>
    <w:rsid w:val="00BB6ECD"/>
    <w:rsid w:val="00BB6F37"/>
    <w:rsid w:val="00BC1666"/>
    <w:rsid w:val="00BC1F6D"/>
    <w:rsid w:val="00BC22D5"/>
    <w:rsid w:val="00BC22DA"/>
    <w:rsid w:val="00BC34D4"/>
    <w:rsid w:val="00BC3650"/>
    <w:rsid w:val="00BC425E"/>
    <w:rsid w:val="00BC430D"/>
    <w:rsid w:val="00BC5CFF"/>
    <w:rsid w:val="00BC5D82"/>
    <w:rsid w:val="00BD013D"/>
    <w:rsid w:val="00BD0EE2"/>
    <w:rsid w:val="00BD5FE4"/>
    <w:rsid w:val="00BD6621"/>
    <w:rsid w:val="00BE044A"/>
    <w:rsid w:val="00BE07A3"/>
    <w:rsid w:val="00BE0D73"/>
    <w:rsid w:val="00BE1A2E"/>
    <w:rsid w:val="00BE1B12"/>
    <w:rsid w:val="00BE24DE"/>
    <w:rsid w:val="00BE252A"/>
    <w:rsid w:val="00BE7CE7"/>
    <w:rsid w:val="00BF1074"/>
    <w:rsid w:val="00BF1A24"/>
    <w:rsid w:val="00BF4937"/>
    <w:rsid w:val="00BF54D5"/>
    <w:rsid w:val="00BF642C"/>
    <w:rsid w:val="00BF6633"/>
    <w:rsid w:val="00BF6AA7"/>
    <w:rsid w:val="00C011B0"/>
    <w:rsid w:val="00C019DC"/>
    <w:rsid w:val="00C01AF1"/>
    <w:rsid w:val="00C02B84"/>
    <w:rsid w:val="00C0513C"/>
    <w:rsid w:val="00C076C2"/>
    <w:rsid w:val="00C07F74"/>
    <w:rsid w:val="00C10F8D"/>
    <w:rsid w:val="00C11676"/>
    <w:rsid w:val="00C11D65"/>
    <w:rsid w:val="00C12FAD"/>
    <w:rsid w:val="00C14997"/>
    <w:rsid w:val="00C1499F"/>
    <w:rsid w:val="00C14D3E"/>
    <w:rsid w:val="00C15363"/>
    <w:rsid w:val="00C15487"/>
    <w:rsid w:val="00C15547"/>
    <w:rsid w:val="00C169EF"/>
    <w:rsid w:val="00C17052"/>
    <w:rsid w:val="00C21C2F"/>
    <w:rsid w:val="00C22199"/>
    <w:rsid w:val="00C22C9A"/>
    <w:rsid w:val="00C23C2C"/>
    <w:rsid w:val="00C242E5"/>
    <w:rsid w:val="00C248E3"/>
    <w:rsid w:val="00C25585"/>
    <w:rsid w:val="00C25620"/>
    <w:rsid w:val="00C26165"/>
    <w:rsid w:val="00C265BB"/>
    <w:rsid w:val="00C2689E"/>
    <w:rsid w:val="00C27ADF"/>
    <w:rsid w:val="00C27E79"/>
    <w:rsid w:val="00C30F40"/>
    <w:rsid w:val="00C319B6"/>
    <w:rsid w:val="00C31A75"/>
    <w:rsid w:val="00C3355A"/>
    <w:rsid w:val="00C3373F"/>
    <w:rsid w:val="00C33AB3"/>
    <w:rsid w:val="00C33E9E"/>
    <w:rsid w:val="00C345AC"/>
    <w:rsid w:val="00C34D2B"/>
    <w:rsid w:val="00C3513B"/>
    <w:rsid w:val="00C36491"/>
    <w:rsid w:val="00C36B0D"/>
    <w:rsid w:val="00C37215"/>
    <w:rsid w:val="00C37585"/>
    <w:rsid w:val="00C37A93"/>
    <w:rsid w:val="00C405DF"/>
    <w:rsid w:val="00C415AF"/>
    <w:rsid w:val="00C41707"/>
    <w:rsid w:val="00C41754"/>
    <w:rsid w:val="00C42B17"/>
    <w:rsid w:val="00C42FF7"/>
    <w:rsid w:val="00C43971"/>
    <w:rsid w:val="00C44535"/>
    <w:rsid w:val="00C45046"/>
    <w:rsid w:val="00C45D3B"/>
    <w:rsid w:val="00C46144"/>
    <w:rsid w:val="00C4721F"/>
    <w:rsid w:val="00C4764D"/>
    <w:rsid w:val="00C50A2C"/>
    <w:rsid w:val="00C50CDD"/>
    <w:rsid w:val="00C53466"/>
    <w:rsid w:val="00C5365D"/>
    <w:rsid w:val="00C53FF6"/>
    <w:rsid w:val="00C54D48"/>
    <w:rsid w:val="00C5784C"/>
    <w:rsid w:val="00C605D2"/>
    <w:rsid w:val="00C6195D"/>
    <w:rsid w:val="00C6370E"/>
    <w:rsid w:val="00C63A81"/>
    <w:rsid w:val="00C63AC5"/>
    <w:rsid w:val="00C6467E"/>
    <w:rsid w:val="00C6526D"/>
    <w:rsid w:val="00C656C0"/>
    <w:rsid w:val="00C665A6"/>
    <w:rsid w:val="00C67404"/>
    <w:rsid w:val="00C67A73"/>
    <w:rsid w:val="00C7018E"/>
    <w:rsid w:val="00C727B1"/>
    <w:rsid w:val="00C72DB5"/>
    <w:rsid w:val="00C738DC"/>
    <w:rsid w:val="00C739A7"/>
    <w:rsid w:val="00C76028"/>
    <w:rsid w:val="00C7613E"/>
    <w:rsid w:val="00C76751"/>
    <w:rsid w:val="00C8039C"/>
    <w:rsid w:val="00C80A67"/>
    <w:rsid w:val="00C80DD9"/>
    <w:rsid w:val="00C81053"/>
    <w:rsid w:val="00C81A8A"/>
    <w:rsid w:val="00C8203D"/>
    <w:rsid w:val="00C82C25"/>
    <w:rsid w:val="00C83221"/>
    <w:rsid w:val="00C84D69"/>
    <w:rsid w:val="00C85D0F"/>
    <w:rsid w:val="00C8618D"/>
    <w:rsid w:val="00C86408"/>
    <w:rsid w:val="00C87C5A"/>
    <w:rsid w:val="00C914A7"/>
    <w:rsid w:val="00C91D6E"/>
    <w:rsid w:val="00C92F2D"/>
    <w:rsid w:val="00C937FA"/>
    <w:rsid w:val="00C93B86"/>
    <w:rsid w:val="00C93E5D"/>
    <w:rsid w:val="00C95145"/>
    <w:rsid w:val="00C95CB5"/>
    <w:rsid w:val="00CA1827"/>
    <w:rsid w:val="00CA2218"/>
    <w:rsid w:val="00CA2BE3"/>
    <w:rsid w:val="00CA2DEB"/>
    <w:rsid w:val="00CA35B4"/>
    <w:rsid w:val="00CA4325"/>
    <w:rsid w:val="00CA4778"/>
    <w:rsid w:val="00CA78BB"/>
    <w:rsid w:val="00CB0113"/>
    <w:rsid w:val="00CB047D"/>
    <w:rsid w:val="00CB43B0"/>
    <w:rsid w:val="00CB6079"/>
    <w:rsid w:val="00CB7CA6"/>
    <w:rsid w:val="00CC0A24"/>
    <w:rsid w:val="00CC103B"/>
    <w:rsid w:val="00CC1552"/>
    <w:rsid w:val="00CC313F"/>
    <w:rsid w:val="00CC55B8"/>
    <w:rsid w:val="00CC6A29"/>
    <w:rsid w:val="00CC70C1"/>
    <w:rsid w:val="00CC70D2"/>
    <w:rsid w:val="00CD065F"/>
    <w:rsid w:val="00CD2172"/>
    <w:rsid w:val="00CD5632"/>
    <w:rsid w:val="00CD568D"/>
    <w:rsid w:val="00CE0BFA"/>
    <w:rsid w:val="00CE11E9"/>
    <w:rsid w:val="00CE1210"/>
    <w:rsid w:val="00CE168D"/>
    <w:rsid w:val="00CE3136"/>
    <w:rsid w:val="00CE4C57"/>
    <w:rsid w:val="00CE5A81"/>
    <w:rsid w:val="00CE6DB2"/>
    <w:rsid w:val="00CE7AFF"/>
    <w:rsid w:val="00CF0628"/>
    <w:rsid w:val="00CF12C9"/>
    <w:rsid w:val="00CF14F9"/>
    <w:rsid w:val="00CF3E30"/>
    <w:rsid w:val="00CF41B2"/>
    <w:rsid w:val="00CF4442"/>
    <w:rsid w:val="00CF46CE"/>
    <w:rsid w:val="00CF4B8C"/>
    <w:rsid w:val="00CF6018"/>
    <w:rsid w:val="00CF6799"/>
    <w:rsid w:val="00CF6C59"/>
    <w:rsid w:val="00CF7F97"/>
    <w:rsid w:val="00D04ECC"/>
    <w:rsid w:val="00D050D3"/>
    <w:rsid w:val="00D05CDD"/>
    <w:rsid w:val="00D05E3E"/>
    <w:rsid w:val="00D05FB2"/>
    <w:rsid w:val="00D064F6"/>
    <w:rsid w:val="00D104A5"/>
    <w:rsid w:val="00D110BA"/>
    <w:rsid w:val="00D11AC4"/>
    <w:rsid w:val="00D129A0"/>
    <w:rsid w:val="00D14667"/>
    <w:rsid w:val="00D146A3"/>
    <w:rsid w:val="00D155AD"/>
    <w:rsid w:val="00D162B5"/>
    <w:rsid w:val="00D17EF1"/>
    <w:rsid w:val="00D20F3A"/>
    <w:rsid w:val="00D22697"/>
    <w:rsid w:val="00D228D4"/>
    <w:rsid w:val="00D241DC"/>
    <w:rsid w:val="00D243AD"/>
    <w:rsid w:val="00D255D5"/>
    <w:rsid w:val="00D25C83"/>
    <w:rsid w:val="00D25E38"/>
    <w:rsid w:val="00D26795"/>
    <w:rsid w:val="00D30A9F"/>
    <w:rsid w:val="00D31625"/>
    <w:rsid w:val="00D31D8E"/>
    <w:rsid w:val="00D31E3A"/>
    <w:rsid w:val="00D320C3"/>
    <w:rsid w:val="00D32E54"/>
    <w:rsid w:val="00D331AB"/>
    <w:rsid w:val="00D34291"/>
    <w:rsid w:val="00D343D8"/>
    <w:rsid w:val="00D350CE"/>
    <w:rsid w:val="00D35CF8"/>
    <w:rsid w:val="00D362CC"/>
    <w:rsid w:val="00D370DB"/>
    <w:rsid w:val="00D403C9"/>
    <w:rsid w:val="00D41327"/>
    <w:rsid w:val="00D417D8"/>
    <w:rsid w:val="00D422AB"/>
    <w:rsid w:val="00D434FB"/>
    <w:rsid w:val="00D44115"/>
    <w:rsid w:val="00D44BD0"/>
    <w:rsid w:val="00D453A4"/>
    <w:rsid w:val="00D453A9"/>
    <w:rsid w:val="00D46889"/>
    <w:rsid w:val="00D47EEB"/>
    <w:rsid w:val="00D50C42"/>
    <w:rsid w:val="00D52184"/>
    <w:rsid w:val="00D5232F"/>
    <w:rsid w:val="00D52977"/>
    <w:rsid w:val="00D5309E"/>
    <w:rsid w:val="00D54162"/>
    <w:rsid w:val="00D54916"/>
    <w:rsid w:val="00D566F0"/>
    <w:rsid w:val="00D56D8D"/>
    <w:rsid w:val="00D5728B"/>
    <w:rsid w:val="00D60B2B"/>
    <w:rsid w:val="00D61673"/>
    <w:rsid w:val="00D625B6"/>
    <w:rsid w:val="00D628B9"/>
    <w:rsid w:val="00D6357D"/>
    <w:rsid w:val="00D6373B"/>
    <w:rsid w:val="00D637BB"/>
    <w:rsid w:val="00D6413A"/>
    <w:rsid w:val="00D64687"/>
    <w:rsid w:val="00D64764"/>
    <w:rsid w:val="00D64A2F"/>
    <w:rsid w:val="00D65167"/>
    <w:rsid w:val="00D65CBF"/>
    <w:rsid w:val="00D66F73"/>
    <w:rsid w:val="00D71894"/>
    <w:rsid w:val="00D71B0B"/>
    <w:rsid w:val="00D71E19"/>
    <w:rsid w:val="00D71E66"/>
    <w:rsid w:val="00D720D2"/>
    <w:rsid w:val="00D727B7"/>
    <w:rsid w:val="00D72AFC"/>
    <w:rsid w:val="00D731CC"/>
    <w:rsid w:val="00D73E21"/>
    <w:rsid w:val="00D74364"/>
    <w:rsid w:val="00D7570A"/>
    <w:rsid w:val="00D75A2A"/>
    <w:rsid w:val="00D75C57"/>
    <w:rsid w:val="00D772FE"/>
    <w:rsid w:val="00D77454"/>
    <w:rsid w:val="00D81484"/>
    <w:rsid w:val="00D81A08"/>
    <w:rsid w:val="00D8239E"/>
    <w:rsid w:val="00D82A05"/>
    <w:rsid w:val="00D83D8D"/>
    <w:rsid w:val="00D84132"/>
    <w:rsid w:val="00D85536"/>
    <w:rsid w:val="00D86418"/>
    <w:rsid w:val="00D86C16"/>
    <w:rsid w:val="00D8715E"/>
    <w:rsid w:val="00D90011"/>
    <w:rsid w:val="00D9001E"/>
    <w:rsid w:val="00D90434"/>
    <w:rsid w:val="00D9254B"/>
    <w:rsid w:val="00D946DE"/>
    <w:rsid w:val="00D9561C"/>
    <w:rsid w:val="00D95E7C"/>
    <w:rsid w:val="00D96998"/>
    <w:rsid w:val="00DA01E1"/>
    <w:rsid w:val="00DA0B3A"/>
    <w:rsid w:val="00DA2C74"/>
    <w:rsid w:val="00DA4F50"/>
    <w:rsid w:val="00DA605C"/>
    <w:rsid w:val="00DA7D3E"/>
    <w:rsid w:val="00DA7E8D"/>
    <w:rsid w:val="00DA7FF5"/>
    <w:rsid w:val="00DB02A0"/>
    <w:rsid w:val="00DB062D"/>
    <w:rsid w:val="00DB0BED"/>
    <w:rsid w:val="00DB1743"/>
    <w:rsid w:val="00DB2586"/>
    <w:rsid w:val="00DB267C"/>
    <w:rsid w:val="00DB2AB9"/>
    <w:rsid w:val="00DB3619"/>
    <w:rsid w:val="00DB36B2"/>
    <w:rsid w:val="00DB3DF0"/>
    <w:rsid w:val="00DB47CD"/>
    <w:rsid w:val="00DB570C"/>
    <w:rsid w:val="00DB6155"/>
    <w:rsid w:val="00DB65AD"/>
    <w:rsid w:val="00DB6A6C"/>
    <w:rsid w:val="00DB6F65"/>
    <w:rsid w:val="00DB730E"/>
    <w:rsid w:val="00DB7444"/>
    <w:rsid w:val="00DC08A8"/>
    <w:rsid w:val="00DC25D9"/>
    <w:rsid w:val="00DC262F"/>
    <w:rsid w:val="00DC3678"/>
    <w:rsid w:val="00DC4739"/>
    <w:rsid w:val="00DC5A99"/>
    <w:rsid w:val="00DC6CAB"/>
    <w:rsid w:val="00DC7697"/>
    <w:rsid w:val="00DC7C3C"/>
    <w:rsid w:val="00DD0326"/>
    <w:rsid w:val="00DD0EAF"/>
    <w:rsid w:val="00DD1A7E"/>
    <w:rsid w:val="00DD2C1B"/>
    <w:rsid w:val="00DD3492"/>
    <w:rsid w:val="00DD4B51"/>
    <w:rsid w:val="00DD543E"/>
    <w:rsid w:val="00DD5E99"/>
    <w:rsid w:val="00DD6137"/>
    <w:rsid w:val="00DD714B"/>
    <w:rsid w:val="00DD7CC3"/>
    <w:rsid w:val="00DD7D77"/>
    <w:rsid w:val="00DE0045"/>
    <w:rsid w:val="00DE0ABC"/>
    <w:rsid w:val="00DE32C1"/>
    <w:rsid w:val="00DE525B"/>
    <w:rsid w:val="00DE53B2"/>
    <w:rsid w:val="00DE5A2C"/>
    <w:rsid w:val="00DE63F0"/>
    <w:rsid w:val="00DE6EE7"/>
    <w:rsid w:val="00DE7468"/>
    <w:rsid w:val="00DE74A9"/>
    <w:rsid w:val="00DE7912"/>
    <w:rsid w:val="00DE79CE"/>
    <w:rsid w:val="00DF0260"/>
    <w:rsid w:val="00DF267A"/>
    <w:rsid w:val="00DF2CED"/>
    <w:rsid w:val="00DF2E6B"/>
    <w:rsid w:val="00DF3285"/>
    <w:rsid w:val="00DF3697"/>
    <w:rsid w:val="00DF5633"/>
    <w:rsid w:val="00DF6E79"/>
    <w:rsid w:val="00DF7621"/>
    <w:rsid w:val="00E0100F"/>
    <w:rsid w:val="00E03615"/>
    <w:rsid w:val="00E037FA"/>
    <w:rsid w:val="00E03F84"/>
    <w:rsid w:val="00E049A6"/>
    <w:rsid w:val="00E05ADC"/>
    <w:rsid w:val="00E0733B"/>
    <w:rsid w:val="00E1047B"/>
    <w:rsid w:val="00E11011"/>
    <w:rsid w:val="00E1158B"/>
    <w:rsid w:val="00E118A0"/>
    <w:rsid w:val="00E119E7"/>
    <w:rsid w:val="00E1222F"/>
    <w:rsid w:val="00E143D4"/>
    <w:rsid w:val="00E16321"/>
    <w:rsid w:val="00E16708"/>
    <w:rsid w:val="00E16CF2"/>
    <w:rsid w:val="00E20276"/>
    <w:rsid w:val="00E206B1"/>
    <w:rsid w:val="00E21F8F"/>
    <w:rsid w:val="00E24A8B"/>
    <w:rsid w:val="00E24C08"/>
    <w:rsid w:val="00E24C97"/>
    <w:rsid w:val="00E24D6E"/>
    <w:rsid w:val="00E250B7"/>
    <w:rsid w:val="00E26712"/>
    <w:rsid w:val="00E270F2"/>
    <w:rsid w:val="00E30A8E"/>
    <w:rsid w:val="00E3227A"/>
    <w:rsid w:val="00E3356D"/>
    <w:rsid w:val="00E34246"/>
    <w:rsid w:val="00E344F7"/>
    <w:rsid w:val="00E34BF9"/>
    <w:rsid w:val="00E35639"/>
    <w:rsid w:val="00E361B7"/>
    <w:rsid w:val="00E379DA"/>
    <w:rsid w:val="00E405E0"/>
    <w:rsid w:val="00E42773"/>
    <w:rsid w:val="00E42FDE"/>
    <w:rsid w:val="00E4315B"/>
    <w:rsid w:val="00E44E34"/>
    <w:rsid w:val="00E46AF4"/>
    <w:rsid w:val="00E46DC3"/>
    <w:rsid w:val="00E470BE"/>
    <w:rsid w:val="00E4780B"/>
    <w:rsid w:val="00E52FF2"/>
    <w:rsid w:val="00E53041"/>
    <w:rsid w:val="00E5363D"/>
    <w:rsid w:val="00E53726"/>
    <w:rsid w:val="00E54706"/>
    <w:rsid w:val="00E54995"/>
    <w:rsid w:val="00E54F85"/>
    <w:rsid w:val="00E5567A"/>
    <w:rsid w:val="00E559BE"/>
    <w:rsid w:val="00E601AC"/>
    <w:rsid w:val="00E618A6"/>
    <w:rsid w:val="00E629AB"/>
    <w:rsid w:val="00E655E8"/>
    <w:rsid w:val="00E65FF1"/>
    <w:rsid w:val="00E662D1"/>
    <w:rsid w:val="00E72CBD"/>
    <w:rsid w:val="00E731BC"/>
    <w:rsid w:val="00E74477"/>
    <w:rsid w:val="00E76D5A"/>
    <w:rsid w:val="00E76F77"/>
    <w:rsid w:val="00E770E5"/>
    <w:rsid w:val="00E77D16"/>
    <w:rsid w:val="00E77E61"/>
    <w:rsid w:val="00E8067F"/>
    <w:rsid w:val="00E80D42"/>
    <w:rsid w:val="00E81C38"/>
    <w:rsid w:val="00E823AB"/>
    <w:rsid w:val="00E82A06"/>
    <w:rsid w:val="00E82EED"/>
    <w:rsid w:val="00E83BBA"/>
    <w:rsid w:val="00E85084"/>
    <w:rsid w:val="00E8590B"/>
    <w:rsid w:val="00E908A1"/>
    <w:rsid w:val="00E90A73"/>
    <w:rsid w:val="00E917EB"/>
    <w:rsid w:val="00E91A95"/>
    <w:rsid w:val="00E91ECB"/>
    <w:rsid w:val="00E96295"/>
    <w:rsid w:val="00EA0119"/>
    <w:rsid w:val="00EA047E"/>
    <w:rsid w:val="00EA0B2B"/>
    <w:rsid w:val="00EA220C"/>
    <w:rsid w:val="00EA3CA1"/>
    <w:rsid w:val="00EA3E37"/>
    <w:rsid w:val="00EA4B33"/>
    <w:rsid w:val="00EA6142"/>
    <w:rsid w:val="00EB007C"/>
    <w:rsid w:val="00EB1333"/>
    <w:rsid w:val="00EB15DE"/>
    <w:rsid w:val="00EB21ED"/>
    <w:rsid w:val="00EB2590"/>
    <w:rsid w:val="00EB28EE"/>
    <w:rsid w:val="00EB348C"/>
    <w:rsid w:val="00EB52C9"/>
    <w:rsid w:val="00EB59B0"/>
    <w:rsid w:val="00EB7570"/>
    <w:rsid w:val="00EC0D92"/>
    <w:rsid w:val="00EC1559"/>
    <w:rsid w:val="00EC2F2C"/>
    <w:rsid w:val="00EC3301"/>
    <w:rsid w:val="00EC36D5"/>
    <w:rsid w:val="00EC4EEE"/>
    <w:rsid w:val="00EC5401"/>
    <w:rsid w:val="00EC5576"/>
    <w:rsid w:val="00EC684D"/>
    <w:rsid w:val="00EC6BAE"/>
    <w:rsid w:val="00EC7496"/>
    <w:rsid w:val="00EC7916"/>
    <w:rsid w:val="00ED0266"/>
    <w:rsid w:val="00ED08AB"/>
    <w:rsid w:val="00ED3E8F"/>
    <w:rsid w:val="00ED42E4"/>
    <w:rsid w:val="00ED43F2"/>
    <w:rsid w:val="00ED503A"/>
    <w:rsid w:val="00ED50B4"/>
    <w:rsid w:val="00ED5769"/>
    <w:rsid w:val="00ED5993"/>
    <w:rsid w:val="00EE03BD"/>
    <w:rsid w:val="00EE0E9A"/>
    <w:rsid w:val="00EE18A4"/>
    <w:rsid w:val="00EE24FB"/>
    <w:rsid w:val="00EE3561"/>
    <w:rsid w:val="00EE3BE3"/>
    <w:rsid w:val="00EE463B"/>
    <w:rsid w:val="00EE4EC8"/>
    <w:rsid w:val="00EE52F5"/>
    <w:rsid w:val="00EE54FA"/>
    <w:rsid w:val="00EE61E8"/>
    <w:rsid w:val="00EE6707"/>
    <w:rsid w:val="00EE68C4"/>
    <w:rsid w:val="00EE6D5B"/>
    <w:rsid w:val="00EE7FC3"/>
    <w:rsid w:val="00EF0A82"/>
    <w:rsid w:val="00EF0E18"/>
    <w:rsid w:val="00EF1503"/>
    <w:rsid w:val="00EF318D"/>
    <w:rsid w:val="00EF32E4"/>
    <w:rsid w:val="00EF39B3"/>
    <w:rsid w:val="00EF4047"/>
    <w:rsid w:val="00EF51A0"/>
    <w:rsid w:val="00EF661C"/>
    <w:rsid w:val="00EF6CAD"/>
    <w:rsid w:val="00EF72A0"/>
    <w:rsid w:val="00F00556"/>
    <w:rsid w:val="00F00935"/>
    <w:rsid w:val="00F01192"/>
    <w:rsid w:val="00F02358"/>
    <w:rsid w:val="00F02EC4"/>
    <w:rsid w:val="00F03270"/>
    <w:rsid w:val="00F04ACB"/>
    <w:rsid w:val="00F04C17"/>
    <w:rsid w:val="00F059C8"/>
    <w:rsid w:val="00F06519"/>
    <w:rsid w:val="00F07845"/>
    <w:rsid w:val="00F10B4B"/>
    <w:rsid w:val="00F121B7"/>
    <w:rsid w:val="00F12B6A"/>
    <w:rsid w:val="00F137C5"/>
    <w:rsid w:val="00F13937"/>
    <w:rsid w:val="00F14037"/>
    <w:rsid w:val="00F143C4"/>
    <w:rsid w:val="00F14A90"/>
    <w:rsid w:val="00F1524D"/>
    <w:rsid w:val="00F160CC"/>
    <w:rsid w:val="00F16FDB"/>
    <w:rsid w:val="00F17C0A"/>
    <w:rsid w:val="00F2049D"/>
    <w:rsid w:val="00F206D1"/>
    <w:rsid w:val="00F21013"/>
    <w:rsid w:val="00F21DEA"/>
    <w:rsid w:val="00F22C34"/>
    <w:rsid w:val="00F234F8"/>
    <w:rsid w:val="00F23A5A"/>
    <w:rsid w:val="00F23E42"/>
    <w:rsid w:val="00F23EEA"/>
    <w:rsid w:val="00F26733"/>
    <w:rsid w:val="00F26C86"/>
    <w:rsid w:val="00F27BDE"/>
    <w:rsid w:val="00F302F7"/>
    <w:rsid w:val="00F308A8"/>
    <w:rsid w:val="00F3091B"/>
    <w:rsid w:val="00F30AC7"/>
    <w:rsid w:val="00F31417"/>
    <w:rsid w:val="00F31515"/>
    <w:rsid w:val="00F31C4C"/>
    <w:rsid w:val="00F31D1E"/>
    <w:rsid w:val="00F31D6B"/>
    <w:rsid w:val="00F332BF"/>
    <w:rsid w:val="00F33BF1"/>
    <w:rsid w:val="00F350DD"/>
    <w:rsid w:val="00F356D4"/>
    <w:rsid w:val="00F364B9"/>
    <w:rsid w:val="00F36CDF"/>
    <w:rsid w:val="00F36FB3"/>
    <w:rsid w:val="00F376AA"/>
    <w:rsid w:val="00F37B38"/>
    <w:rsid w:val="00F41758"/>
    <w:rsid w:val="00F42A62"/>
    <w:rsid w:val="00F42D5E"/>
    <w:rsid w:val="00F434E9"/>
    <w:rsid w:val="00F443C5"/>
    <w:rsid w:val="00F44C7F"/>
    <w:rsid w:val="00F45199"/>
    <w:rsid w:val="00F4618E"/>
    <w:rsid w:val="00F466F7"/>
    <w:rsid w:val="00F479A5"/>
    <w:rsid w:val="00F50411"/>
    <w:rsid w:val="00F50853"/>
    <w:rsid w:val="00F509AA"/>
    <w:rsid w:val="00F51A87"/>
    <w:rsid w:val="00F52B98"/>
    <w:rsid w:val="00F54829"/>
    <w:rsid w:val="00F566CD"/>
    <w:rsid w:val="00F56CDA"/>
    <w:rsid w:val="00F571FE"/>
    <w:rsid w:val="00F61974"/>
    <w:rsid w:val="00F62684"/>
    <w:rsid w:val="00F6282F"/>
    <w:rsid w:val="00F62D71"/>
    <w:rsid w:val="00F62DF8"/>
    <w:rsid w:val="00F62FA3"/>
    <w:rsid w:val="00F62FDC"/>
    <w:rsid w:val="00F64E76"/>
    <w:rsid w:val="00F64FCF"/>
    <w:rsid w:val="00F65292"/>
    <w:rsid w:val="00F654C8"/>
    <w:rsid w:val="00F6593D"/>
    <w:rsid w:val="00F67E3A"/>
    <w:rsid w:val="00F71589"/>
    <w:rsid w:val="00F730B9"/>
    <w:rsid w:val="00F735F1"/>
    <w:rsid w:val="00F751B7"/>
    <w:rsid w:val="00F76540"/>
    <w:rsid w:val="00F76FF6"/>
    <w:rsid w:val="00F77513"/>
    <w:rsid w:val="00F77B07"/>
    <w:rsid w:val="00F77BE5"/>
    <w:rsid w:val="00F80AD7"/>
    <w:rsid w:val="00F81BD4"/>
    <w:rsid w:val="00F82055"/>
    <w:rsid w:val="00F824CF"/>
    <w:rsid w:val="00F82936"/>
    <w:rsid w:val="00F832C3"/>
    <w:rsid w:val="00F85C74"/>
    <w:rsid w:val="00F86B37"/>
    <w:rsid w:val="00F874E4"/>
    <w:rsid w:val="00F87BAC"/>
    <w:rsid w:val="00F92349"/>
    <w:rsid w:val="00F9250F"/>
    <w:rsid w:val="00F92C73"/>
    <w:rsid w:val="00F92D67"/>
    <w:rsid w:val="00F95407"/>
    <w:rsid w:val="00F9551F"/>
    <w:rsid w:val="00F95577"/>
    <w:rsid w:val="00F96361"/>
    <w:rsid w:val="00F965E4"/>
    <w:rsid w:val="00F96E15"/>
    <w:rsid w:val="00F9720D"/>
    <w:rsid w:val="00F9756A"/>
    <w:rsid w:val="00F97A27"/>
    <w:rsid w:val="00FA0C77"/>
    <w:rsid w:val="00FA155A"/>
    <w:rsid w:val="00FA188F"/>
    <w:rsid w:val="00FA2608"/>
    <w:rsid w:val="00FA4543"/>
    <w:rsid w:val="00FA64DE"/>
    <w:rsid w:val="00FA696D"/>
    <w:rsid w:val="00FA6B4B"/>
    <w:rsid w:val="00FA7651"/>
    <w:rsid w:val="00FB1496"/>
    <w:rsid w:val="00FB1723"/>
    <w:rsid w:val="00FB1DBC"/>
    <w:rsid w:val="00FB29D9"/>
    <w:rsid w:val="00FB6A31"/>
    <w:rsid w:val="00FB7465"/>
    <w:rsid w:val="00FB7A27"/>
    <w:rsid w:val="00FC220B"/>
    <w:rsid w:val="00FC3D43"/>
    <w:rsid w:val="00FC3F76"/>
    <w:rsid w:val="00FC60C4"/>
    <w:rsid w:val="00FC61FE"/>
    <w:rsid w:val="00FC66DA"/>
    <w:rsid w:val="00FC74BF"/>
    <w:rsid w:val="00FD08BE"/>
    <w:rsid w:val="00FD0DFB"/>
    <w:rsid w:val="00FD25F4"/>
    <w:rsid w:val="00FD29C1"/>
    <w:rsid w:val="00FD3E79"/>
    <w:rsid w:val="00FD4618"/>
    <w:rsid w:val="00FD64E8"/>
    <w:rsid w:val="00FD7540"/>
    <w:rsid w:val="00FD7580"/>
    <w:rsid w:val="00FD766A"/>
    <w:rsid w:val="00FD7D21"/>
    <w:rsid w:val="00FE0143"/>
    <w:rsid w:val="00FE03F1"/>
    <w:rsid w:val="00FE13A6"/>
    <w:rsid w:val="00FE28DF"/>
    <w:rsid w:val="00FE2F98"/>
    <w:rsid w:val="00FE49B0"/>
    <w:rsid w:val="00FE4CD8"/>
    <w:rsid w:val="00FE5316"/>
    <w:rsid w:val="00FE580A"/>
    <w:rsid w:val="00FE5830"/>
    <w:rsid w:val="00FE6B8D"/>
    <w:rsid w:val="00FF008C"/>
    <w:rsid w:val="00FF394D"/>
    <w:rsid w:val="00FF39F5"/>
    <w:rsid w:val="00FF3B66"/>
    <w:rsid w:val="00FF490A"/>
    <w:rsid w:val="00FF5A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02CE3"/>
  <w15:docId w15:val="{956F7206-4737-4983-A827-55DCC7B7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242"/>
    <w:pPr>
      <w:spacing w:after="160" w:line="259" w:lineRule="auto"/>
    </w:pPr>
  </w:style>
  <w:style w:type="paragraph" w:styleId="Titre1">
    <w:name w:val="heading 1"/>
    <w:basedOn w:val="Normal"/>
    <w:next w:val="Normal"/>
    <w:link w:val="Titre1Car"/>
    <w:uiPriority w:val="9"/>
    <w:qFormat/>
    <w:rsid w:val="00DF2E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9245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5">
    <w:name w:val="heading 5"/>
    <w:basedOn w:val="Normal"/>
    <w:next w:val="Normal"/>
    <w:link w:val="Titre5Car"/>
    <w:uiPriority w:val="9"/>
    <w:semiHidden/>
    <w:unhideWhenUsed/>
    <w:qFormat/>
    <w:rsid w:val="00743AD4"/>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link w:val="Titre6Car"/>
    <w:uiPriority w:val="9"/>
    <w:qFormat/>
    <w:rsid w:val="00254091"/>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50A9"/>
    <w:pPr>
      <w:ind w:left="720"/>
      <w:contextualSpacing/>
    </w:pPr>
  </w:style>
  <w:style w:type="paragraph" w:styleId="En-tte">
    <w:name w:val="header"/>
    <w:basedOn w:val="Normal"/>
    <w:link w:val="En-tteCar"/>
    <w:uiPriority w:val="99"/>
    <w:semiHidden/>
    <w:unhideWhenUsed/>
    <w:rsid w:val="00FC3D4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C3D43"/>
  </w:style>
  <w:style w:type="paragraph" w:styleId="Pieddepage">
    <w:name w:val="footer"/>
    <w:basedOn w:val="Normal"/>
    <w:link w:val="PieddepageCar"/>
    <w:uiPriority w:val="99"/>
    <w:semiHidden/>
    <w:unhideWhenUsed/>
    <w:rsid w:val="00FC3D4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C3D43"/>
  </w:style>
  <w:style w:type="character" w:styleId="Lienhypertexte">
    <w:name w:val="Hyperlink"/>
    <w:basedOn w:val="Policepardfaut"/>
    <w:uiPriority w:val="99"/>
    <w:unhideWhenUsed/>
    <w:rsid w:val="0040336E"/>
    <w:rPr>
      <w:color w:val="0000FF" w:themeColor="hyperlink"/>
      <w:u w:val="single"/>
    </w:rPr>
  </w:style>
  <w:style w:type="character" w:styleId="Mentionnonrsolue">
    <w:name w:val="Unresolved Mention"/>
    <w:basedOn w:val="Policepardfaut"/>
    <w:uiPriority w:val="99"/>
    <w:semiHidden/>
    <w:unhideWhenUsed/>
    <w:rsid w:val="0040336E"/>
    <w:rPr>
      <w:color w:val="605E5C"/>
      <w:shd w:val="clear" w:color="auto" w:fill="E1DFDD"/>
    </w:rPr>
  </w:style>
  <w:style w:type="paragraph" w:styleId="NormalWeb">
    <w:name w:val="Normal (Web)"/>
    <w:basedOn w:val="Normal"/>
    <w:uiPriority w:val="99"/>
    <w:unhideWhenUsed/>
    <w:rsid w:val="00202C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4D546F"/>
    <w:rPr>
      <w:sz w:val="16"/>
      <w:szCs w:val="16"/>
    </w:rPr>
  </w:style>
  <w:style w:type="character" w:customStyle="1" w:styleId="Titre6Car">
    <w:name w:val="Titre 6 Car"/>
    <w:basedOn w:val="Policepardfaut"/>
    <w:link w:val="Titre6"/>
    <w:uiPriority w:val="9"/>
    <w:rsid w:val="00254091"/>
    <w:rPr>
      <w:rFonts w:ascii="Times New Roman" w:eastAsia="Times New Roman" w:hAnsi="Times New Roman" w:cs="Times New Roman"/>
      <w:b/>
      <w:bCs/>
      <w:sz w:val="15"/>
      <w:szCs w:val="15"/>
      <w:lang w:eastAsia="fr-FR"/>
    </w:rPr>
  </w:style>
  <w:style w:type="character" w:styleId="lev">
    <w:name w:val="Strong"/>
    <w:basedOn w:val="Policepardfaut"/>
    <w:uiPriority w:val="22"/>
    <w:qFormat/>
    <w:rsid w:val="00254091"/>
    <w:rPr>
      <w:b/>
      <w:bCs/>
    </w:rPr>
  </w:style>
  <w:style w:type="character" w:styleId="Accentuation">
    <w:name w:val="Emphasis"/>
    <w:basedOn w:val="Policepardfaut"/>
    <w:uiPriority w:val="20"/>
    <w:qFormat/>
    <w:rsid w:val="00254091"/>
    <w:rPr>
      <w:i/>
      <w:iCs/>
    </w:rPr>
  </w:style>
  <w:style w:type="character" w:customStyle="1" w:styleId="Titre2Car">
    <w:name w:val="Titre 2 Car"/>
    <w:basedOn w:val="Policepardfaut"/>
    <w:link w:val="Titre2"/>
    <w:uiPriority w:val="9"/>
    <w:semiHidden/>
    <w:rsid w:val="00924520"/>
    <w:rPr>
      <w:rFonts w:asciiTheme="majorHAnsi" w:eastAsiaTheme="majorEastAsia" w:hAnsiTheme="majorHAnsi" w:cstheme="majorBidi"/>
      <w:color w:val="365F91" w:themeColor="accent1" w:themeShade="BF"/>
      <w:sz w:val="26"/>
      <w:szCs w:val="26"/>
    </w:rPr>
  </w:style>
  <w:style w:type="table" w:styleId="Grilledutableau">
    <w:name w:val="Table Grid"/>
    <w:basedOn w:val="TableauNormal"/>
    <w:uiPriority w:val="59"/>
    <w:rsid w:val="00E80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E80D4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5Car">
    <w:name w:val="Titre 5 Car"/>
    <w:basedOn w:val="Policepardfaut"/>
    <w:link w:val="Titre5"/>
    <w:uiPriority w:val="9"/>
    <w:semiHidden/>
    <w:rsid w:val="00743AD4"/>
    <w:rPr>
      <w:rFonts w:asciiTheme="majorHAnsi" w:eastAsiaTheme="majorEastAsia" w:hAnsiTheme="majorHAnsi" w:cstheme="majorBidi"/>
      <w:color w:val="365F91" w:themeColor="accent1" w:themeShade="BF"/>
    </w:rPr>
  </w:style>
  <w:style w:type="character" w:customStyle="1" w:styleId="Titre1Car">
    <w:name w:val="Titre 1 Car"/>
    <w:basedOn w:val="Policepardfaut"/>
    <w:link w:val="Titre1"/>
    <w:uiPriority w:val="9"/>
    <w:rsid w:val="00DF2E6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6402">
      <w:bodyDiv w:val="1"/>
      <w:marLeft w:val="0"/>
      <w:marRight w:val="0"/>
      <w:marTop w:val="0"/>
      <w:marBottom w:val="0"/>
      <w:divBdr>
        <w:top w:val="none" w:sz="0" w:space="0" w:color="auto"/>
        <w:left w:val="none" w:sz="0" w:space="0" w:color="auto"/>
        <w:bottom w:val="none" w:sz="0" w:space="0" w:color="auto"/>
        <w:right w:val="none" w:sz="0" w:space="0" w:color="auto"/>
      </w:divBdr>
    </w:div>
    <w:div w:id="52001066">
      <w:bodyDiv w:val="1"/>
      <w:marLeft w:val="0"/>
      <w:marRight w:val="0"/>
      <w:marTop w:val="0"/>
      <w:marBottom w:val="0"/>
      <w:divBdr>
        <w:top w:val="none" w:sz="0" w:space="0" w:color="auto"/>
        <w:left w:val="none" w:sz="0" w:space="0" w:color="auto"/>
        <w:bottom w:val="none" w:sz="0" w:space="0" w:color="auto"/>
        <w:right w:val="none" w:sz="0" w:space="0" w:color="auto"/>
      </w:divBdr>
    </w:div>
    <w:div w:id="65495417">
      <w:bodyDiv w:val="1"/>
      <w:marLeft w:val="0"/>
      <w:marRight w:val="0"/>
      <w:marTop w:val="0"/>
      <w:marBottom w:val="0"/>
      <w:divBdr>
        <w:top w:val="none" w:sz="0" w:space="0" w:color="auto"/>
        <w:left w:val="none" w:sz="0" w:space="0" w:color="auto"/>
        <w:bottom w:val="none" w:sz="0" w:space="0" w:color="auto"/>
        <w:right w:val="none" w:sz="0" w:space="0" w:color="auto"/>
      </w:divBdr>
    </w:div>
    <w:div w:id="76021979">
      <w:bodyDiv w:val="1"/>
      <w:marLeft w:val="0"/>
      <w:marRight w:val="0"/>
      <w:marTop w:val="0"/>
      <w:marBottom w:val="0"/>
      <w:divBdr>
        <w:top w:val="none" w:sz="0" w:space="0" w:color="auto"/>
        <w:left w:val="none" w:sz="0" w:space="0" w:color="auto"/>
        <w:bottom w:val="none" w:sz="0" w:space="0" w:color="auto"/>
        <w:right w:val="none" w:sz="0" w:space="0" w:color="auto"/>
      </w:divBdr>
      <w:divsChild>
        <w:div w:id="187451570">
          <w:marLeft w:val="0"/>
          <w:marRight w:val="0"/>
          <w:marTop w:val="0"/>
          <w:marBottom w:val="0"/>
          <w:divBdr>
            <w:top w:val="none" w:sz="0" w:space="0" w:color="auto"/>
            <w:left w:val="none" w:sz="0" w:space="0" w:color="auto"/>
            <w:bottom w:val="none" w:sz="0" w:space="0" w:color="auto"/>
            <w:right w:val="none" w:sz="0" w:space="0" w:color="auto"/>
          </w:divBdr>
        </w:div>
      </w:divsChild>
    </w:div>
    <w:div w:id="114375896">
      <w:bodyDiv w:val="1"/>
      <w:marLeft w:val="0"/>
      <w:marRight w:val="0"/>
      <w:marTop w:val="0"/>
      <w:marBottom w:val="0"/>
      <w:divBdr>
        <w:top w:val="none" w:sz="0" w:space="0" w:color="auto"/>
        <w:left w:val="none" w:sz="0" w:space="0" w:color="auto"/>
        <w:bottom w:val="none" w:sz="0" w:space="0" w:color="auto"/>
        <w:right w:val="none" w:sz="0" w:space="0" w:color="auto"/>
      </w:divBdr>
    </w:div>
    <w:div w:id="124586287">
      <w:bodyDiv w:val="1"/>
      <w:marLeft w:val="0"/>
      <w:marRight w:val="0"/>
      <w:marTop w:val="0"/>
      <w:marBottom w:val="0"/>
      <w:divBdr>
        <w:top w:val="none" w:sz="0" w:space="0" w:color="auto"/>
        <w:left w:val="none" w:sz="0" w:space="0" w:color="auto"/>
        <w:bottom w:val="none" w:sz="0" w:space="0" w:color="auto"/>
        <w:right w:val="none" w:sz="0" w:space="0" w:color="auto"/>
      </w:divBdr>
    </w:div>
    <w:div w:id="217665565">
      <w:bodyDiv w:val="1"/>
      <w:marLeft w:val="0"/>
      <w:marRight w:val="0"/>
      <w:marTop w:val="0"/>
      <w:marBottom w:val="0"/>
      <w:divBdr>
        <w:top w:val="none" w:sz="0" w:space="0" w:color="auto"/>
        <w:left w:val="none" w:sz="0" w:space="0" w:color="auto"/>
        <w:bottom w:val="none" w:sz="0" w:space="0" w:color="auto"/>
        <w:right w:val="none" w:sz="0" w:space="0" w:color="auto"/>
      </w:divBdr>
    </w:div>
    <w:div w:id="247156492">
      <w:bodyDiv w:val="1"/>
      <w:marLeft w:val="0"/>
      <w:marRight w:val="0"/>
      <w:marTop w:val="0"/>
      <w:marBottom w:val="0"/>
      <w:divBdr>
        <w:top w:val="none" w:sz="0" w:space="0" w:color="auto"/>
        <w:left w:val="none" w:sz="0" w:space="0" w:color="auto"/>
        <w:bottom w:val="none" w:sz="0" w:space="0" w:color="auto"/>
        <w:right w:val="none" w:sz="0" w:space="0" w:color="auto"/>
      </w:divBdr>
    </w:div>
    <w:div w:id="257181388">
      <w:bodyDiv w:val="1"/>
      <w:marLeft w:val="0"/>
      <w:marRight w:val="0"/>
      <w:marTop w:val="0"/>
      <w:marBottom w:val="0"/>
      <w:divBdr>
        <w:top w:val="none" w:sz="0" w:space="0" w:color="auto"/>
        <w:left w:val="none" w:sz="0" w:space="0" w:color="auto"/>
        <w:bottom w:val="none" w:sz="0" w:space="0" w:color="auto"/>
        <w:right w:val="none" w:sz="0" w:space="0" w:color="auto"/>
      </w:divBdr>
    </w:div>
    <w:div w:id="294332601">
      <w:bodyDiv w:val="1"/>
      <w:marLeft w:val="0"/>
      <w:marRight w:val="0"/>
      <w:marTop w:val="0"/>
      <w:marBottom w:val="0"/>
      <w:divBdr>
        <w:top w:val="none" w:sz="0" w:space="0" w:color="auto"/>
        <w:left w:val="none" w:sz="0" w:space="0" w:color="auto"/>
        <w:bottom w:val="none" w:sz="0" w:space="0" w:color="auto"/>
        <w:right w:val="none" w:sz="0" w:space="0" w:color="auto"/>
      </w:divBdr>
    </w:div>
    <w:div w:id="299263332">
      <w:bodyDiv w:val="1"/>
      <w:marLeft w:val="0"/>
      <w:marRight w:val="0"/>
      <w:marTop w:val="0"/>
      <w:marBottom w:val="0"/>
      <w:divBdr>
        <w:top w:val="none" w:sz="0" w:space="0" w:color="auto"/>
        <w:left w:val="none" w:sz="0" w:space="0" w:color="auto"/>
        <w:bottom w:val="none" w:sz="0" w:space="0" w:color="auto"/>
        <w:right w:val="none" w:sz="0" w:space="0" w:color="auto"/>
      </w:divBdr>
    </w:div>
    <w:div w:id="318776426">
      <w:bodyDiv w:val="1"/>
      <w:marLeft w:val="0"/>
      <w:marRight w:val="0"/>
      <w:marTop w:val="0"/>
      <w:marBottom w:val="0"/>
      <w:divBdr>
        <w:top w:val="none" w:sz="0" w:space="0" w:color="auto"/>
        <w:left w:val="none" w:sz="0" w:space="0" w:color="auto"/>
        <w:bottom w:val="none" w:sz="0" w:space="0" w:color="auto"/>
        <w:right w:val="none" w:sz="0" w:space="0" w:color="auto"/>
      </w:divBdr>
    </w:div>
    <w:div w:id="346369361">
      <w:bodyDiv w:val="1"/>
      <w:marLeft w:val="0"/>
      <w:marRight w:val="0"/>
      <w:marTop w:val="0"/>
      <w:marBottom w:val="0"/>
      <w:divBdr>
        <w:top w:val="none" w:sz="0" w:space="0" w:color="auto"/>
        <w:left w:val="none" w:sz="0" w:space="0" w:color="auto"/>
        <w:bottom w:val="none" w:sz="0" w:space="0" w:color="auto"/>
        <w:right w:val="none" w:sz="0" w:space="0" w:color="auto"/>
      </w:divBdr>
    </w:div>
    <w:div w:id="346560056">
      <w:bodyDiv w:val="1"/>
      <w:marLeft w:val="0"/>
      <w:marRight w:val="0"/>
      <w:marTop w:val="0"/>
      <w:marBottom w:val="0"/>
      <w:divBdr>
        <w:top w:val="none" w:sz="0" w:space="0" w:color="auto"/>
        <w:left w:val="none" w:sz="0" w:space="0" w:color="auto"/>
        <w:bottom w:val="none" w:sz="0" w:space="0" w:color="auto"/>
        <w:right w:val="none" w:sz="0" w:space="0" w:color="auto"/>
      </w:divBdr>
    </w:div>
    <w:div w:id="367416030">
      <w:bodyDiv w:val="1"/>
      <w:marLeft w:val="0"/>
      <w:marRight w:val="0"/>
      <w:marTop w:val="0"/>
      <w:marBottom w:val="0"/>
      <w:divBdr>
        <w:top w:val="none" w:sz="0" w:space="0" w:color="auto"/>
        <w:left w:val="none" w:sz="0" w:space="0" w:color="auto"/>
        <w:bottom w:val="none" w:sz="0" w:space="0" w:color="auto"/>
        <w:right w:val="none" w:sz="0" w:space="0" w:color="auto"/>
      </w:divBdr>
    </w:div>
    <w:div w:id="398601194">
      <w:bodyDiv w:val="1"/>
      <w:marLeft w:val="0"/>
      <w:marRight w:val="0"/>
      <w:marTop w:val="0"/>
      <w:marBottom w:val="0"/>
      <w:divBdr>
        <w:top w:val="none" w:sz="0" w:space="0" w:color="auto"/>
        <w:left w:val="none" w:sz="0" w:space="0" w:color="auto"/>
        <w:bottom w:val="none" w:sz="0" w:space="0" w:color="auto"/>
        <w:right w:val="none" w:sz="0" w:space="0" w:color="auto"/>
      </w:divBdr>
    </w:div>
    <w:div w:id="398947612">
      <w:bodyDiv w:val="1"/>
      <w:marLeft w:val="0"/>
      <w:marRight w:val="0"/>
      <w:marTop w:val="0"/>
      <w:marBottom w:val="0"/>
      <w:divBdr>
        <w:top w:val="none" w:sz="0" w:space="0" w:color="auto"/>
        <w:left w:val="none" w:sz="0" w:space="0" w:color="auto"/>
        <w:bottom w:val="none" w:sz="0" w:space="0" w:color="auto"/>
        <w:right w:val="none" w:sz="0" w:space="0" w:color="auto"/>
      </w:divBdr>
    </w:div>
    <w:div w:id="449709635">
      <w:bodyDiv w:val="1"/>
      <w:marLeft w:val="0"/>
      <w:marRight w:val="0"/>
      <w:marTop w:val="0"/>
      <w:marBottom w:val="0"/>
      <w:divBdr>
        <w:top w:val="none" w:sz="0" w:space="0" w:color="auto"/>
        <w:left w:val="none" w:sz="0" w:space="0" w:color="auto"/>
        <w:bottom w:val="none" w:sz="0" w:space="0" w:color="auto"/>
        <w:right w:val="none" w:sz="0" w:space="0" w:color="auto"/>
      </w:divBdr>
    </w:div>
    <w:div w:id="531840144">
      <w:bodyDiv w:val="1"/>
      <w:marLeft w:val="0"/>
      <w:marRight w:val="0"/>
      <w:marTop w:val="0"/>
      <w:marBottom w:val="0"/>
      <w:divBdr>
        <w:top w:val="none" w:sz="0" w:space="0" w:color="auto"/>
        <w:left w:val="none" w:sz="0" w:space="0" w:color="auto"/>
        <w:bottom w:val="none" w:sz="0" w:space="0" w:color="auto"/>
        <w:right w:val="none" w:sz="0" w:space="0" w:color="auto"/>
      </w:divBdr>
    </w:div>
    <w:div w:id="586043360">
      <w:bodyDiv w:val="1"/>
      <w:marLeft w:val="0"/>
      <w:marRight w:val="0"/>
      <w:marTop w:val="0"/>
      <w:marBottom w:val="0"/>
      <w:divBdr>
        <w:top w:val="none" w:sz="0" w:space="0" w:color="auto"/>
        <w:left w:val="none" w:sz="0" w:space="0" w:color="auto"/>
        <w:bottom w:val="none" w:sz="0" w:space="0" w:color="auto"/>
        <w:right w:val="none" w:sz="0" w:space="0" w:color="auto"/>
      </w:divBdr>
    </w:div>
    <w:div w:id="598173403">
      <w:bodyDiv w:val="1"/>
      <w:marLeft w:val="0"/>
      <w:marRight w:val="0"/>
      <w:marTop w:val="0"/>
      <w:marBottom w:val="0"/>
      <w:divBdr>
        <w:top w:val="none" w:sz="0" w:space="0" w:color="auto"/>
        <w:left w:val="none" w:sz="0" w:space="0" w:color="auto"/>
        <w:bottom w:val="none" w:sz="0" w:space="0" w:color="auto"/>
        <w:right w:val="none" w:sz="0" w:space="0" w:color="auto"/>
      </w:divBdr>
    </w:div>
    <w:div w:id="610015456">
      <w:bodyDiv w:val="1"/>
      <w:marLeft w:val="0"/>
      <w:marRight w:val="0"/>
      <w:marTop w:val="0"/>
      <w:marBottom w:val="0"/>
      <w:divBdr>
        <w:top w:val="none" w:sz="0" w:space="0" w:color="auto"/>
        <w:left w:val="none" w:sz="0" w:space="0" w:color="auto"/>
        <w:bottom w:val="none" w:sz="0" w:space="0" w:color="auto"/>
        <w:right w:val="none" w:sz="0" w:space="0" w:color="auto"/>
      </w:divBdr>
    </w:div>
    <w:div w:id="650476841">
      <w:bodyDiv w:val="1"/>
      <w:marLeft w:val="0"/>
      <w:marRight w:val="0"/>
      <w:marTop w:val="0"/>
      <w:marBottom w:val="0"/>
      <w:divBdr>
        <w:top w:val="none" w:sz="0" w:space="0" w:color="auto"/>
        <w:left w:val="none" w:sz="0" w:space="0" w:color="auto"/>
        <w:bottom w:val="none" w:sz="0" w:space="0" w:color="auto"/>
        <w:right w:val="none" w:sz="0" w:space="0" w:color="auto"/>
      </w:divBdr>
    </w:div>
    <w:div w:id="710803685">
      <w:bodyDiv w:val="1"/>
      <w:marLeft w:val="0"/>
      <w:marRight w:val="0"/>
      <w:marTop w:val="0"/>
      <w:marBottom w:val="0"/>
      <w:divBdr>
        <w:top w:val="none" w:sz="0" w:space="0" w:color="auto"/>
        <w:left w:val="none" w:sz="0" w:space="0" w:color="auto"/>
        <w:bottom w:val="none" w:sz="0" w:space="0" w:color="auto"/>
        <w:right w:val="none" w:sz="0" w:space="0" w:color="auto"/>
      </w:divBdr>
    </w:div>
    <w:div w:id="745152725">
      <w:bodyDiv w:val="1"/>
      <w:marLeft w:val="0"/>
      <w:marRight w:val="0"/>
      <w:marTop w:val="0"/>
      <w:marBottom w:val="0"/>
      <w:divBdr>
        <w:top w:val="none" w:sz="0" w:space="0" w:color="auto"/>
        <w:left w:val="none" w:sz="0" w:space="0" w:color="auto"/>
        <w:bottom w:val="none" w:sz="0" w:space="0" w:color="auto"/>
        <w:right w:val="none" w:sz="0" w:space="0" w:color="auto"/>
      </w:divBdr>
      <w:divsChild>
        <w:div w:id="1239171044">
          <w:marLeft w:val="0"/>
          <w:marRight w:val="0"/>
          <w:marTop w:val="0"/>
          <w:marBottom w:val="450"/>
          <w:divBdr>
            <w:top w:val="none" w:sz="0" w:space="0" w:color="auto"/>
            <w:left w:val="none" w:sz="0" w:space="0" w:color="auto"/>
            <w:bottom w:val="none" w:sz="0" w:space="0" w:color="auto"/>
            <w:right w:val="none" w:sz="0" w:space="0" w:color="auto"/>
          </w:divBdr>
          <w:divsChild>
            <w:div w:id="1221282973">
              <w:marLeft w:val="0"/>
              <w:marRight w:val="0"/>
              <w:marTop w:val="0"/>
              <w:marBottom w:val="0"/>
              <w:divBdr>
                <w:top w:val="single" w:sz="6" w:space="13" w:color="979797"/>
                <w:left w:val="none" w:sz="0" w:space="0" w:color="auto"/>
                <w:bottom w:val="single" w:sz="6" w:space="15" w:color="979797"/>
                <w:right w:val="none" w:sz="0" w:space="0" w:color="auto"/>
              </w:divBdr>
            </w:div>
            <w:div w:id="1804231992">
              <w:marLeft w:val="0"/>
              <w:marRight w:val="0"/>
              <w:marTop w:val="0"/>
              <w:marBottom w:val="0"/>
              <w:divBdr>
                <w:top w:val="none" w:sz="0" w:space="0" w:color="auto"/>
                <w:left w:val="none" w:sz="0" w:space="0" w:color="auto"/>
                <w:bottom w:val="none" w:sz="0" w:space="0" w:color="auto"/>
                <w:right w:val="none" w:sz="0" w:space="0" w:color="auto"/>
              </w:divBdr>
              <w:divsChild>
                <w:div w:id="1375429187">
                  <w:marLeft w:val="0"/>
                  <w:marRight w:val="0"/>
                  <w:marTop w:val="0"/>
                  <w:marBottom w:val="0"/>
                  <w:divBdr>
                    <w:top w:val="none" w:sz="0" w:space="0" w:color="auto"/>
                    <w:left w:val="none" w:sz="0" w:space="0" w:color="auto"/>
                    <w:bottom w:val="none" w:sz="0" w:space="0" w:color="auto"/>
                    <w:right w:val="none" w:sz="0" w:space="0" w:color="auto"/>
                  </w:divBdr>
                  <w:divsChild>
                    <w:div w:id="1348675593">
                      <w:marLeft w:val="0"/>
                      <w:marRight w:val="0"/>
                      <w:marTop w:val="0"/>
                      <w:marBottom w:val="0"/>
                      <w:divBdr>
                        <w:top w:val="none" w:sz="0" w:space="0" w:color="auto"/>
                        <w:left w:val="none" w:sz="0" w:space="0" w:color="auto"/>
                        <w:bottom w:val="none" w:sz="0" w:space="0" w:color="auto"/>
                        <w:right w:val="none" w:sz="0" w:space="0" w:color="auto"/>
                      </w:divBdr>
                    </w:div>
                    <w:div w:id="2049835367">
                      <w:marLeft w:val="0"/>
                      <w:marRight w:val="0"/>
                      <w:marTop w:val="0"/>
                      <w:marBottom w:val="0"/>
                      <w:divBdr>
                        <w:top w:val="none" w:sz="0" w:space="0" w:color="auto"/>
                        <w:left w:val="none" w:sz="0" w:space="0" w:color="auto"/>
                        <w:bottom w:val="none" w:sz="0" w:space="0" w:color="auto"/>
                        <w:right w:val="none" w:sz="0" w:space="0" w:color="auto"/>
                      </w:divBdr>
                    </w:div>
                  </w:divsChild>
                </w:div>
                <w:div w:id="1267736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380941">
          <w:marLeft w:val="0"/>
          <w:marRight w:val="0"/>
          <w:marTop w:val="450"/>
          <w:marBottom w:val="450"/>
          <w:divBdr>
            <w:top w:val="single" w:sz="6" w:space="11" w:color="000000"/>
            <w:left w:val="single" w:sz="6" w:space="11" w:color="000000"/>
            <w:bottom w:val="single" w:sz="6" w:space="11" w:color="000000"/>
            <w:right w:val="single" w:sz="6" w:space="11" w:color="000000"/>
          </w:divBdr>
          <w:divsChild>
            <w:div w:id="2140369845">
              <w:marLeft w:val="0"/>
              <w:marRight w:val="0"/>
              <w:marTop w:val="0"/>
              <w:marBottom w:val="0"/>
              <w:divBdr>
                <w:top w:val="none" w:sz="0" w:space="0" w:color="auto"/>
                <w:left w:val="none" w:sz="0" w:space="0" w:color="auto"/>
                <w:bottom w:val="none" w:sz="0" w:space="0" w:color="auto"/>
                <w:right w:val="none" w:sz="0" w:space="0" w:color="auto"/>
              </w:divBdr>
              <w:divsChild>
                <w:div w:id="559362117">
                  <w:marLeft w:val="0"/>
                  <w:marRight w:val="0"/>
                  <w:marTop w:val="0"/>
                  <w:marBottom w:val="0"/>
                  <w:divBdr>
                    <w:top w:val="none" w:sz="0" w:space="0" w:color="auto"/>
                    <w:left w:val="none" w:sz="0" w:space="0" w:color="auto"/>
                    <w:bottom w:val="none" w:sz="0" w:space="0" w:color="auto"/>
                    <w:right w:val="none" w:sz="0" w:space="0" w:color="auto"/>
                  </w:divBdr>
                </w:div>
                <w:div w:id="14056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07365">
      <w:bodyDiv w:val="1"/>
      <w:marLeft w:val="0"/>
      <w:marRight w:val="0"/>
      <w:marTop w:val="0"/>
      <w:marBottom w:val="0"/>
      <w:divBdr>
        <w:top w:val="none" w:sz="0" w:space="0" w:color="auto"/>
        <w:left w:val="none" w:sz="0" w:space="0" w:color="auto"/>
        <w:bottom w:val="none" w:sz="0" w:space="0" w:color="auto"/>
        <w:right w:val="none" w:sz="0" w:space="0" w:color="auto"/>
      </w:divBdr>
    </w:div>
    <w:div w:id="787436061">
      <w:bodyDiv w:val="1"/>
      <w:marLeft w:val="0"/>
      <w:marRight w:val="0"/>
      <w:marTop w:val="0"/>
      <w:marBottom w:val="0"/>
      <w:divBdr>
        <w:top w:val="none" w:sz="0" w:space="0" w:color="auto"/>
        <w:left w:val="none" w:sz="0" w:space="0" w:color="auto"/>
        <w:bottom w:val="none" w:sz="0" w:space="0" w:color="auto"/>
        <w:right w:val="none" w:sz="0" w:space="0" w:color="auto"/>
      </w:divBdr>
    </w:div>
    <w:div w:id="798761727">
      <w:bodyDiv w:val="1"/>
      <w:marLeft w:val="0"/>
      <w:marRight w:val="0"/>
      <w:marTop w:val="0"/>
      <w:marBottom w:val="0"/>
      <w:divBdr>
        <w:top w:val="none" w:sz="0" w:space="0" w:color="auto"/>
        <w:left w:val="none" w:sz="0" w:space="0" w:color="auto"/>
        <w:bottom w:val="none" w:sz="0" w:space="0" w:color="auto"/>
        <w:right w:val="none" w:sz="0" w:space="0" w:color="auto"/>
      </w:divBdr>
    </w:div>
    <w:div w:id="849098584">
      <w:bodyDiv w:val="1"/>
      <w:marLeft w:val="0"/>
      <w:marRight w:val="0"/>
      <w:marTop w:val="0"/>
      <w:marBottom w:val="0"/>
      <w:divBdr>
        <w:top w:val="none" w:sz="0" w:space="0" w:color="auto"/>
        <w:left w:val="none" w:sz="0" w:space="0" w:color="auto"/>
        <w:bottom w:val="none" w:sz="0" w:space="0" w:color="auto"/>
        <w:right w:val="none" w:sz="0" w:space="0" w:color="auto"/>
      </w:divBdr>
    </w:div>
    <w:div w:id="866413187">
      <w:bodyDiv w:val="1"/>
      <w:marLeft w:val="0"/>
      <w:marRight w:val="0"/>
      <w:marTop w:val="0"/>
      <w:marBottom w:val="0"/>
      <w:divBdr>
        <w:top w:val="none" w:sz="0" w:space="0" w:color="auto"/>
        <w:left w:val="none" w:sz="0" w:space="0" w:color="auto"/>
        <w:bottom w:val="none" w:sz="0" w:space="0" w:color="auto"/>
        <w:right w:val="none" w:sz="0" w:space="0" w:color="auto"/>
      </w:divBdr>
    </w:div>
    <w:div w:id="885603339">
      <w:bodyDiv w:val="1"/>
      <w:marLeft w:val="0"/>
      <w:marRight w:val="0"/>
      <w:marTop w:val="0"/>
      <w:marBottom w:val="0"/>
      <w:divBdr>
        <w:top w:val="none" w:sz="0" w:space="0" w:color="auto"/>
        <w:left w:val="none" w:sz="0" w:space="0" w:color="auto"/>
        <w:bottom w:val="none" w:sz="0" w:space="0" w:color="auto"/>
        <w:right w:val="none" w:sz="0" w:space="0" w:color="auto"/>
      </w:divBdr>
      <w:divsChild>
        <w:div w:id="1191183107">
          <w:marLeft w:val="0"/>
          <w:marRight w:val="0"/>
          <w:marTop w:val="0"/>
          <w:marBottom w:val="450"/>
          <w:divBdr>
            <w:top w:val="none" w:sz="0" w:space="0" w:color="auto"/>
            <w:left w:val="none" w:sz="0" w:space="0" w:color="auto"/>
            <w:bottom w:val="none" w:sz="0" w:space="0" w:color="auto"/>
            <w:right w:val="none" w:sz="0" w:space="0" w:color="auto"/>
          </w:divBdr>
          <w:divsChild>
            <w:div w:id="1203831053">
              <w:marLeft w:val="0"/>
              <w:marRight w:val="0"/>
              <w:marTop w:val="0"/>
              <w:marBottom w:val="0"/>
              <w:divBdr>
                <w:top w:val="single" w:sz="6" w:space="13" w:color="979797"/>
                <w:left w:val="none" w:sz="0" w:space="0" w:color="auto"/>
                <w:bottom w:val="single" w:sz="6" w:space="15" w:color="979797"/>
                <w:right w:val="none" w:sz="0" w:space="0" w:color="auto"/>
              </w:divBdr>
            </w:div>
            <w:div w:id="1117799834">
              <w:marLeft w:val="0"/>
              <w:marRight w:val="0"/>
              <w:marTop w:val="0"/>
              <w:marBottom w:val="0"/>
              <w:divBdr>
                <w:top w:val="none" w:sz="0" w:space="0" w:color="auto"/>
                <w:left w:val="none" w:sz="0" w:space="0" w:color="auto"/>
                <w:bottom w:val="none" w:sz="0" w:space="0" w:color="auto"/>
                <w:right w:val="none" w:sz="0" w:space="0" w:color="auto"/>
              </w:divBdr>
              <w:divsChild>
                <w:div w:id="350839200">
                  <w:marLeft w:val="0"/>
                  <w:marRight w:val="0"/>
                  <w:marTop w:val="0"/>
                  <w:marBottom w:val="0"/>
                  <w:divBdr>
                    <w:top w:val="none" w:sz="0" w:space="0" w:color="auto"/>
                    <w:left w:val="none" w:sz="0" w:space="0" w:color="auto"/>
                    <w:bottom w:val="none" w:sz="0" w:space="0" w:color="auto"/>
                    <w:right w:val="none" w:sz="0" w:space="0" w:color="auto"/>
                  </w:divBdr>
                  <w:divsChild>
                    <w:div w:id="1182428699">
                      <w:marLeft w:val="0"/>
                      <w:marRight w:val="0"/>
                      <w:marTop w:val="0"/>
                      <w:marBottom w:val="0"/>
                      <w:divBdr>
                        <w:top w:val="none" w:sz="0" w:space="0" w:color="auto"/>
                        <w:left w:val="none" w:sz="0" w:space="0" w:color="auto"/>
                        <w:bottom w:val="none" w:sz="0" w:space="0" w:color="auto"/>
                        <w:right w:val="none" w:sz="0" w:space="0" w:color="auto"/>
                      </w:divBdr>
                    </w:div>
                    <w:div w:id="496114510">
                      <w:marLeft w:val="0"/>
                      <w:marRight w:val="0"/>
                      <w:marTop w:val="0"/>
                      <w:marBottom w:val="0"/>
                      <w:divBdr>
                        <w:top w:val="none" w:sz="0" w:space="0" w:color="auto"/>
                        <w:left w:val="none" w:sz="0" w:space="0" w:color="auto"/>
                        <w:bottom w:val="none" w:sz="0" w:space="0" w:color="auto"/>
                        <w:right w:val="none" w:sz="0" w:space="0" w:color="auto"/>
                      </w:divBdr>
                    </w:div>
                  </w:divsChild>
                </w:div>
                <w:div w:id="17046736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74883396">
          <w:marLeft w:val="0"/>
          <w:marRight w:val="0"/>
          <w:marTop w:val="450"/>
          <w:marBottom w:val="450"/>
          <w:divBdr>
            <w:top w:val="single" w:sz="6" w:space="11" w:color="000000"/>
            <w:left w:val="single" w:sz="6" w:space="11" w:color="000000"/>
            <w:bottom w:val="single" w:sz="6" w:space="11" w:color="000000"/>
            <w:right w:val="single" w:sz="6" w:space="11" w:color="000000"/>
          </w:divBdr>
          <w:divsChild>
            <w:div w:id="1304694115">
              <w:marLeft w:val="0"/>
              <w:marRight w:val="0"/>
              <w:marTop w:val="0"/>
              <w:marBottom w:val="0"/>
              <w:divBdr>
                <w:top w:val="none" w:sz="0" w:space="0" w:color="auto"/>
                <w:left w:val="none" w:sz="0" w:space="0" w:color="auto"/>
                <w:bottom w:val="none" w:sz="0" w:space="0" w:color="auto"/>
                <w:right w:val="none" w:sz="0" w:space="0" w:color="auto"/>
              </w:divBdr>
              <w:divsChild>
                <w:div w:id="607198944">
                  <w:marLeft w:val="0"/>
                  <w:marRight w:val="0"/>
                  <w:marTop w:val="0"/>
                  <w:marBottom w:val="0"/>
                  <w:divBdr>
                    <w:top w:val="none" w:sz="0" w:space="0" w:color="auto"/>
                    <w:left w:val="none" w:sz="0" w:space="0" w:color="auto"/>
                    <w:bottom w:val="none" w:sz="0" w:space="0" w:color="auto"/>
                    <w:right w:val="none" w:sz="0" w:space="0" w:color="auto"/>
                  </w:divBdr>
                </w:div>
                <w:div w:id="3566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89648">
      <w:bodyDiv w:val="1"/>
      <w:marLeft w:val="0"/>
      <w:marRight w:val="0"/>
      <w:marTop w:val="0"/>
      <w:marBottom w:val="0"/>
      <w:divBdr>
        <w:top w:val="none" w:sz="0" w:space="0" w:color="auto"/>
        <w:left w:val="none" w:sz="0" w:space="0" w:color="auto"/>
        <w:bottom w:val="none" w:sz="0" w:space="0" w:color="auto"/>
        <w:right w:val="none" w:sz="0" w:space="0" w:color="auto"/>
      </w:divBdr>
      <w:divsChild>
        <w:div w:id="860975230">
          <w:marLeft w:val="0"/>
          <w:marRight w:val="0"/>
          <w:marTop w:val="0"/>
          <w:marBottom w:val="0"/>
          <w:divBdr>
            <w:top w:val="none" w:sz="0" w:space="0" w:color="auto"/>
            <w:left w:val="none" w:sz="0" w:space="0" w:color="auto"/>
            <w:bottom w:val="none" w:sz="0" w:space="0" w:color="auto"/>
            <w:right w:val="none" w:sz="0" w:space="0" w:color="auto"/>
          </w:divBdr>
        </w:div>
      </w:divsChild>
    </w:div>
    <w:div w:id="890919089">
      <w:bodyDiv w:val="1"/>
      <w:marLeft w:val="0"/>
      <w:marRight w:val="0"/>
      <w:marTop w:val="0"/>
      <w:marBottom w:val="0"/>
      <w:divBdr>
        <w:top w:val="none" w:sz="0" w:space="0" w:color="auto"/>
        <w:left w:val="none" w:sz="0" w:space="0" w:color="auto"/>
        <w:bottom w:val="none" w:sz="0" w:space="0" w:color="auto"/>
        <w:right w:val="none" w:sz="0" w:space="0" w:color="auto"/>
      </w:divBdr>
    </w:div>
    <w:div w:id="898589073">
      <w:bodyDiv w:val="1"/>
      <w:marLeft w:val="0"/>
      <w:marRight w:val="0"/>
      <w:marTop w:val="0"/>
      <w:marBottom w:val="0"/>
      <w:divBdr>
        <w:top w:val="none" w:sz="0" w:space="0" w:color="auto"/>
        <w:left w:val="none" w:sz="0" w:space="0" w:color="auto"/>
        <w:bottom w:val="none" w:sz="0" w:space="0" w:color="auto"/>
        <w:right w:val="none" w:sz="0" w:space="0" w:color="auto"/>
      </w:divBdr>
    </w:div>
    <w:div w:id="928730712">
      <w:bodyDiv w:val="1"/>
      <w:marLeft w:val="0"/>
      <w:marRight w:val="0"/>
      <w:marTop w:val="0"/>
      <w:marBottom w:val="0"/>
      <w:divBdr>
        <w:top w:val="none" w:sz="0" w:space="0" w:color="auto"/>
        <w:left w:val="none" w:sz="0" w:space="0" w:color="auto"/>
        <w:bottom w:val="none" w:sz="0" w:space="0" w:color="auto"/>
        <w:right w:val="none" w:sz="0" w:space="0" w:color="auto"/>
      </w:divBdr>
      <w:divsChild>
        <w:div w:id="53414988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228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01828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671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378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363">
      <w:bodyDiv w:val="1"/>
      <w:marLeft w:val="0"/>
      <w:marRight w:val="0"/>
      <w:marTop w:val="0"/>
      <w:marBottom w:val="0"/>
      <w:divBdr>
        <w:top w:val="none" w:sz="0" w:space="0" w:color="auto"/>
        <w:left w:val="none" w:sz="0" w:space="0" w:color="auto"/>
        <w:bottom w:val="none" w:sz="0" w:space="0" w:color="auto"/>
        <w:right w:val="none" w:sz="0" w:space="0" w:color="auto"/>
      </w:divBdr>
    </w:div>
    <w:div w:id="1049261188">
      <w:bodyDiv w:val="1"/>
      <w:marLeft w:val="0"/>
      <w:marRight w:val="0"/>
      <w:marTop w:val="0"/>
      <w:marBottom w:val="0"/>
      <w:divBdr>
        <w:top w:val="none" w:sz="0" w:space="0" w:color="auto"/>
        <w:left w:val="none" w:sz="0" w:space="0" w:color="auto"/>
        <w:bottom w:val="none" w:sz="0" w:space="0" w:color="auto"/>
        <w:right w:val="none" w:sz="0" w:space="0" w:color="auto"/>
      </w:divBdr>
      <w:divsChild>
        <w:div w:id="1957326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792265">
          <w:blockQuote w:val="1"/>
          <w:marLeft w:val="720"/>
          <w:marRight w:val="720"/>
          <w:marTop w:val="100"/>
          <w:marBottom w:val="100"/>
          <w:divBdr>
            <w:top w:val="none" w:sz="0" w:space="0" w:color="auto"/>
            <w:left w:val="none" w:sz="0" w:space="0" w:color="auto"/>
            <w:bottom w:val="none" w:sz="0" w:space="0" w:color="auto"/>
            <w:right w:val="none" w:sz="0" w:space="0" w:color="auto"/>
          </w:divBdr>
        </w:div>
        <w:div w:id="79818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92304">
          <w:blockQuote w:val="1"/>
          <w:marLeft w:val="720"/>
          <w:marRight w:val="720"/>
          <w:marTop w:val="100"/>
          <w:marBottom w:val="100"/>
          <w:divBdr>
            <w:top w:val="none" w:sz="0" w:space="0" w:color="auto"/>
            <w:left w:val="none" w:sz="0" w:space="0" w:color="auto"/>
            <w:bottom w:val="none" w:sz="0" w:space="0" w:color="auto"/>
            <w:right w:val="none" w:sz="0" w:space="0" w:color="auto"/>
          </w:divBdr>
        </w:div>
        <w:div w:id="279800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260547">
      <w:bodyDiv w:val="1"/>
      <w:marLeft w:val="0"/>
      <w:marRight w:val="0"/>
      <w:marTop w:val="0"/>
      <w:marBottom w:val="0"/>
      <w:divBdr>
        <w:top w:val="none" w:sz="0" w:space="0" w:color="auto"/>
        <w:left w:val="none" w:sz="0" w:space="0" w:color="auto"/>
        <w:bottom w:val="none" w:sz="0" w:space="0" w:color="auto"/>
        <w:right w:val="none" w:sz="0" w:space="0" w:color="auto"/>
      </w:divBdr>
    </w:div>
    <w:div w:id="1110856866">
      <w:bodyDiv w:val="1"/>
      <w:marLeft w:val="0"/>
      <w:marRight w:val="0"/>
      <w:marTop w:val="0"/>
      <w:marBottom w:val="0"/>
      <w:divBdr>
        <w:top w:val="none" w:sz="0" w:space="0" w:color="auto"/>
        <w:left w:val="none" w:sz="0" w:space="0" w:color="auto"/>
        <w:bottom w:val="none" w:sz="0" w:space="0" w:color="auto"/>
        <w:right w:val="none" w:sz="0" w:space="0" w:color="auto"/>
      </w:divBdr>
    </w:div>
    <w:div w:id="1150754387">
      <w:bodyDiv w:val="1"/>
      <w:marLeft w:val="0"/>
      <w:marRight w:val="0"/>
      <w:marTop w:val="0"/>
      <w:marBottom w:val="0"/>
      <w:divBdr>
        <w:top w:val="none" w:sz="0" w:space="0" w:color="auto"/>
        <w:left w:val="none" w:sz="0" w:space="0" w:color="auto"/>
        <w:bottom w:val="none" w:sz="0" w:space="0" w:color="auto"/>
        <w:right w:val="none" w:sz="0" w:space="0" w:color="auto"/>
      </w:divBdr>
      <w:divsChild>
        <w:div w:id="744913917">
          <w:marLeft w:val="0"/>
          <w:marRight w:val="0"/>
          <w:marTop w:val="0"/>
          <w:marBottom w:val="0"/>
          <w:divBdr>
            <w:top w:val="none" w:sz="0" w:space="0" w:color="auto"/>
            <w:left w:val="none" w:sz="0" w:space="0" w:color="auto"/>
            <w:bottom w:val="none" w:sz="0" w:space="0" w:color="auto"/>
            <w:right w:val="none" w:sz="0" w:space="0" w:color="auto"/>
          </w:divBdr>
        </w:div>
      </w:divsChild>
    </w:div>
    <w:div w:id="1167283323">
      <w:bodyDiv w:val="1"/>
      <w:marLeft w:val="0"/>
      <w:marRight w:val="0"/>
      <w:marTop w:val="0"/>
      <w:marBottom w:val="0"/>
      <w:divBdr>
        <w:top w:val="none" w:sz="0" w:space="0" w:color="auto"/>
        <w:left w:val="none" w:sz="0" w:space="0" w:color="auto"/>
        <w:bottom w:val="none" w:sz="0" w:space="0" w:color="auto"/>
        <w:right w:val="none" w:sz="0" w:space="0" w:color="auto"/>
      </w:divBdr>
    </w:div>
    <w:div w:id="1186552382">
      <w:bodyDiv w:val="1"/>
      <w:marLeft w:val="0"/>
      <w:marRight w:val="0"/>
      <w:marTop w:val="0"/>
      <w:marBottom w:val="0"/>
      <w:divBdr>
        <w:top w:val="none" w:sz="0" w:space="0" w:color="auto"/>
        <w:left w:val="none" w:sz="0" w:space="0" w:color="auto"/>
        <w:bottom w:val="none" w:sz="0" w:space="0" w:color="auto"/>
        <w:right w:val="none" w:sz="0" w:space="0" w:color="auto"/>
      </w:divBdr>
    </w:div>
    <w:div w:id="1207795352">
      <w:bodyDiv w:val="1"/>
      <w:marLeft w:val="0"/>
      <w:marRight w:val="0"/>
      <w:marTop w:val="0"/>
      <w:marBottom w:val="0"/>
      <w:divBdr>
        <w:top w:val="none" w:sz="0" w:space="0" w:color="auto"/>
        <w:left w:val="none" w:sz="0" w:space="0" w:color="auto"/>
        <w:bottom w:val="none" w:sz="0" w:space="0" w:color="auto"/>
        <w:right w:val="none" w:sz="0" w:space="0" w:color="auto"/>
      </w:divBdr>
    </w:div>
    <w:div w:id="1210727025">
      <w:bodyDiv w:val="1"/>
      <w:marLeft w:val="0"/>
      <w:marRight w:val="0"/>
      <w:marTop w:val="0"/>
      <w:marBottom w:val="0"/>
      <w:divBdr>
        <w:top w:val="none" w:sz="0" w:space="0" w:color="auto"/>
        <w:left w:val="none" w:sz="0" w:space="0" w:color="auto"/>
        <w:bottom w:val="none" w:sz="0" w:space="0" w:color="auto"/>
        <w:right w:val="none" w:sz="0" w:space="0" w:color="auto"/>
      </w:divBdr>
    </w:div>
    <w:div w:id="1227103688">
      <w:bodyDiv w:val="1"/>
      <w:marLeft w:val="0"/>
      <w:marRight w:val="0"/>
      <w:marTop w:val="0"/>
      <w:marBottom w:val="0"/>
      <w:divBdr>
        <w:top w:val="none" w:sz="0" w:space="0" w:color="auto"/>
        <w:left w:val="none" w:sz="0" w:space="0" w:color="auto"/>
        <w:bottom w:val="none" w:sz="0" w:space="0" w:color="auto"/>
        <w:right w:val="none" w:sz="0" w:space="0" w:color="auto"/>
      </w:divBdr>
    </w:div>
    <w:div w:id="1234775661">
      <w:bodyDiv w:val="1"/>
      <w:marLeft w:val="0"/>
      <w:marRight w:val="0"/>
      <w:marTop w:val="0"/>
      <w:marBottom w:val="0"/>
      <w:divBdr>
        <w:top w:val="none" w:sz="0" w:space="0" w:color="auto"/>
        <w:left w:val="none" w:sz="0" w:space="0" w:color="auto"/>
        <w:bottom w:val="none" w:sz="0" w:space="0" w:color="auto"/>
        <w:right w:val="none" w:sz="0" w:space="0" w:color="auto"/>
      </w:divBdr>
    </w:div>
    <w:div w:id="1246182473">
      <w:bodyDiv w:val="1"/>
      <w:marLeft w:val="0"/>
      <w:marRight w:val="0"/>
      <w:marTop w:val="0"/>
      <w:marBottom w:val="0"/>
      <w:divBdr>
        <w:top w:val="none" w:sz="0" w:space="0" w:color="auto"/>
        <w:left w:val="none" w:sz="0" w:space="0" w:color="auto"/>
        <w:bottom w:val="none" w:sz="0" w:space="0" w:color="auto"/>
        <w:right w:val="none" w:sz="0" w:space="0" w:color="auto"/>
      </w:divBdr>
    </w:div>
    <w:div w:id="1253322040">
      <w:bodyDiv w:val="1"/>
      <w:marLeft w:val="0"/>
      <w:marRight w:val="0"/>
      <w:marTop w:val="0"/>
      <w:marBottom w:val="0"/>
      <w:divBdr>
        <w:top w:val="none" w:sz="0" w:space="0" w:color="auto"/>
        <w:left w:val="none" w:sz="0" w:space="0" w:color="auto"/>
        <w:bottom w:val="none" w:sz="0" w:space="0" w:color="auto"/>
        <w:right w:val="none" w:sz="0" w:space="0" w:color="auto"/>
      </w:divBdr>
    </w:div>
    <w:div w:id="1255286263">
      <w:bodyDiv w:val="1"/>
      <w:marLeft w:val="0"/>
      <w:marRight w:val="0"/>
      <w:marTop w:val="0"/>
      <w:marBottom w:val="0"/>
      <w:divBdr>
        <w:top w:val="none" w:sz="0" w:space="0" w:color="auto"/>
        <w:left w:val="none" w:sz="0" w:space="0" w:color="auto"/>
        <w:bottom w:val="none" w:sz="0" w:space="0" w:color="auto"/>
        <w:right w:val="none" w:sz="0" w:space="0" w:color="auto"/>
      </w:divBdr>
    </w:div>
    <w:div w:id="1265502849">
      <w:bodyDiv w:val="1"/>
      <w:marLeft w:val="0"/>
      <w:marRight w:val="0"/>
      <w:marTop w:val="0"/>
      <w:marBottom w:val="0"/>
      <w:divBdr>
        <w:top w:val="none" w:sz="0" w:space="0" w:color="auto"/>
        <w:left w:val="none" w:sz="0" w:space="0" w:color="auto"/>
        <w:bottom w:val="none" w:sz="0" w:space="0" w:color="auto"/>
        <w:right w:val="none" w:sz="0" w:space="0" w:color="auto"/>
      </w:divBdr>
    </w:div>
    <w:div w:id="1310984193">
      <w:bodyDiv w:val="1"/>
      <w:marLeft w:val="0"/>
      <w:marRight w:val="0"/>
      <w:marTop w:val="0"/>
      <w:marBottom w:val="0"/>
      <w:divBdr>
        <w:top w:val="none" w:sz="0" w:space="0" w:color="auto"/>
        <w:left w:val="none" w:sz="0" w:space="0" w:color="auto"/>
        <w:bottom w:val="none" w:sz="0" w:space="0" w:color="auto"/>
        <w:right w:val="none" w:sz="0" w:space="0" w:color="auto"/>
      </w:divBdr>
    </w:div>
    <w:div w:id="1311860972">
      <w:bodyDiv w:val="1"/>
      <w:marLeft w:val="0"/>
      <w:marRight w:val="0"/>
      <w:marTop w:val="0"/>
      <w:marBottom w:val="0"/>
      <w:divBdr>
        <w:top w:val="none" w:sz="0" w:space="0" w:color="auto"/>
        <w:left w:val="none" w:sz="0" w:space="0" w:color="auto"/>
        <w:bottom w:val="none" w:sz="0" w:space="0" w:color="auto"/>
        <w:right w:val="none" w:sz="0" w:space="0" w:color="auto"/>
      </w:divBdr>
    </w:div>
    <w:div w:id="1344093676">
      <w:bodyDiv w:val="1"/>
      <w:marLeft w:val="0"/>
      <w:marRight w:val="0"/>
      <w:marTop w:val="0"/>
      <w:marBottom w:val="0"/>
      <w:divBdr>
        <w:top w:val="none" w:sz="0" w:space="0" w:color="auto"/>
        <w:left w:val="none" w:sz="0" w:space="0" w:color="auto"/>
        <w:bottom w:val="none" w:sz="0" w:space="0" w:color="auto"/>
        <w:right w:val="none" w:sz="0" w:space="0" w:color="auto"/>
      </w:divBdr>
    </w:div>
    <w:div w:id="1345209038">
      <w:bodyDiv w:val="1"/>
      <w:marLeft w:val="0"/>
      <w:marRight w:val="0"/>
      <w:marTop w:val="0"/>
      <w:marBottom w:val="0"/>
      <w:divBdr>
        <w:top w:val="none" w:sz="0" w:space="0" w:color="auto"/>
        <w:left w:val="none" w:sz="0" w:space="0" w:color="auto"/>
        <w:bottom w:val="none" w:sz="0" w:space="0" w:color="auto"/>
        <w:right w:val="none" w:sz="0" w:space="0" w:color="auto"/>
      </w:divBdr>
    </w:div>
    <w:div w:id="1387025389">
      <w:bodyDiv w:val="1"/>
      <w:marLeft w:val="0"/>
      <w:marRight w:val="0"/>
      <w:marTop w:val="0"/>
      <w:marBottom w:val="0"/>
      <w:divBdr>
        <w:top w:val="none" w:sz="0" w:space="0" w:color="auto"/>
        <w:left w:val="none" w:sz="0" w:space="0" w:color="auto"/>
        <w:bottom w:val="none" w:sz="0" w:space="0" w:color="auto"/>
        <w:right w:val="none" w:sz="0" w:space="0" w:color="auto"/>
      </w:divBdr>
    </w:div>
    <w:div w:id="1439059137">
      <w:bodyDiv w:val="1"/>
      <w:marLeft w:val="0"/>
      <w:marRight w:val="0"/>
      <w:marTop w:val="0"/>
      <w:marBottom w:val="0"/>
      <w:divBdr>
        <w:top w:val="none" w:sz="0" w:space="0" w:color="auto"/>
        <w:left w:val="none" w:sz="0" w:space="0" w:color="auto"/>
        <w:bottom w:val="none" w:sz="0" w:space="0" w:color="auto"/>
        <w:right w:val="none" w:sz="0" w:space="0" w:color="auto"/>
      </w:divBdr>
    </w:div>
    <w:div w:id="1442257504">
      <w:bodyDiv w:val="1"/>
      <w:marLeft w:val="0"/>
      <w:marRight w:val="0"/>
      <w:marTop w:val="0"/>
      <w:marBottom w:val="0"/>
      <w:divBdr>
        <w:top w:val="none" w:sz="0" w:space="0" w:color="auto"/>
        <w:left w:val="none" w:sz="0" w:space="0" w:color="auto"/>
        <w:bottom w:val="none" w:sz="0" w:space="0" w:color="auto"/>
        <w:right w:val="none" w:sz="0" w:space="0" w:color="auto"/>
      </w:divBdr>
    </w:div>
    <w:div w:id="1453547817">
      <w:bodyDiv w:val="1"/>
      <w:marLeft w:val="0"/>
      <w:marRight w:val="0"/>
      <w:marTop w:val="0"/>
      <w:marBottom w:val="0"/>
      <w:divBdr>
        <w:top w:val="none" w:sz="0" w:space="0" w:color="auto"/>
        <w:left w:val="none" w:sz="0" w:space="0" w:color="auto"/>
        <w:bottom w:val="none" w:sz="0" w:space="0" w:color="auto"/>
        <w:right w:val="none" w:sz="0" w:space="0" w:color="auto"/>
      </w:divBdr>
    </w:div>
    <w:div w:id="1465267401">
      <w:bodyDiv w:val="1"/>
      <w:marLeft w:val="0"/>
      <w:marRight w:val="0"/>
      <w:marTop w:val="0"/>
      <w:marBottom w:val="0"/>
      <w:divBdr>
        <w:top w:val="none" w:sz="0" w:space="0" w:color="auto"/>
        <w:left w:val="none" w:sz="0" w:space="0" w:color="auto"/>
        <w:bottom w:val="none" w:sz="0" w:space="0" w:color="auto"/>
        <w:right w:val="none" w:sz="0" w:space="0" w:color="auto"/>
      </w:divBdr>
    </w:div>
    <w:div w:id="1496606200">
      <w:bodyDiv w:val="1"/>
      <w:marLeft w:val="0"/>
      <w:marRight w:val="0"/>
      <w:marTop w:val="0"/>
      <w:marBottom w:val="0"/>
      <w:divBdr>
        <w:top w:val="none" w:sz="0" w:space="0" w:color="auto"/>
        <w:left w:val="none" w:sz="0" w:space="0" w:color="auto"/>
        <w:bottom w:val="none" w:sz="0" w:space="0" w:color="auto"/>
        <w:right w:val="none" w:sz="0" w:space="0" w:color="auto"/>
      </w:divBdr>
    </w:div>
    <w:div w:id="1531914770">
      <w:bodyDiv w:val="1"/>
      <w:marLeft w:val="0"/>
      <w:marRight w:val="0"/>
      <w:marTop w:val="0"/>
      <w:marBottom w:val="0"/>
      <w:divBdr>
        <w:top w:val="none" w:sz="0" w:space="0" w:color="auto"/>
        <w:left w:val="none" w:sz="0" w:space="0" w:color="auto"/>
        <w:bottom w:val="none" w:sz="0" w:space="0" w:color="auto"/>
        <w:right w:val="none" w:sz="0" w:space="0" w:color="auto"/>
      </w:divBdr>
    </w:div>
    <w:div w:id="1543906942">
      <w:bodyDiv w:val="1"/>
      <w:marLeft w:val="0"/>
      <w:marRight w:val="0"/>
      <w:marTop w:val="0"/>
      <w:marBottom w:val="0"/>
      <w:divBdr>
        <w:top w:val="none" w:sz="0" w:space="0" w:color="auto"/>
        <w:left w:val="none" w:sz="0" w:space="0" w:color="auto"/>
        <w:bottom w:val="none" w:sz="0" w:space="0" w:color="auto"/>
        <w:right w:val="none" w:sz="0" w:space="0" w:color="auto"/>
      </w:divBdr>
    </w:div>
    <w:div w:id="1588265592">
      <w:bodyDiv w:val="1"/>
      <w:marLeft w:val="0"/>
      <w:marRight w:val="0"/>
      <w:marTop w:val="0"/>
      <w:marBottom w:val="0"/>
      <w:divBdr>
        <w:top w:val="none" w:sz="0" w:space="0" w:color="auto"/>
        <w:left w:val="none" w:sz="0" w:space="0" w:color="auto"/>
        <w:bottom w:val="none" w:sz="0" w:space="0" w:color="auto"/>
        <w:right w:val="none" w:sz="0" w:space="0" w:color="auto"/>
      </w:divBdr>
    </w:div>
    <w:div w:id="1608001876">
      <w:bodyDiv w:val="1"/>
      <w:marLeft w:val="0"/>
      <w:marRight w:val="0"/>
      <w:marTop w:val="0"/>
      <w:marBottom w:val="0"/>
      <w:divBdr>
        <w:top w:val="none" w:sz="0" w:space="0" w:color="auto"/>
        <w:left w:val="none" w:sz="0" w:space="0" w:color="auto"/>
        <w:bottom w:val="none" w:sz="0" w:space="0" w:color="auto"/>
        <w:right w:val="none" w:sz="0" w:space="0" w:color="auto"/>
      </w:divBdr>
    </w:div>
    <w:div w:id="1613975575">
      <w:bodyDiv w:val="1"/>
      <w:marLeft w:val="0"/>
      <w:marRight w:val="0"/>
      <w:marTop w:val="0"/>
      <w:marBottom w:val="0"/>
      <w:divBdr>
        <w:top w:val="none" w:sz="0" w:space="0" w:color="auto"/>
        <w:left w:val="none" w:sz="0" w:space="0" w:color="auto"/>
        <w:bottom w:val="none" w:sz="0" w:space="0" w:color="auto"/>
        <w:right w:val="none" w:sz="0" w:space="0" w:color="auto"/>
      </w:divBdr>
    </w:div>
    <w:div w:id="1622153699">
      <w:bodyDiv w:val="1"/>
      <w:marLeft w:val="0"/>
      <w:marRight w:val="0"/>
      <w:marTop w:val="0"/>
      <w:marBottom w:val="0"/>
      <w:divBdr>
        <w:top w:val="none" w:sz="0" w:space="0" w:color="auto"/>
        <w:left w:val="none" w:sz="0" w:space="0" w:color="auto"/>
        <w:bottom w:val="none" w:sz="0" w:space="0" w:color="auto"/>
        <w:right w:val="none" w:sz="0" w:space="0" w:color="auto"/>
      </w:divBdr>
    </w:div>
    <w:div w:id="1629626639">
      <w:bodyDiv w:val="1"/>
      <w:marLeft w:val="0"/>
      <w:marRight w:val="0"/>
      <w:marTop w:val="0"/>
      <w:marBottom w:val="0"/>
      <w:divBdr>
        <w:top w:val="none" w:sz="0" w:space="0" w:color="auto"/>
        <w:left w:val="none" w:sz="0" w:space="0" w:color="auto"/>
        <w:bottom w:val="none" w:sz="0" w:space="0" w:color="auto"/>
        <w:right w:val="none" w:sz="0" w:space="0" w:color="auto"/>
      </w:divBdr>
    </w:div>
    <w:div w:id="1633052948">
      <w:bodyDiv w:val="1"/>
      <w:marLeft w:val="0"/>
      <w:marRight w:val="0"/>
      <w:marTop w:val="0"/>
      <w:marBottom w:val="0"/>
      <w:divBdr>
        <w:top w:val="none" w:sz="0" w:space="0" w:color="auto"/>
        <w:left w:val="none" w:sz="0" w:space="0" w:color="auto"/>
        <w:bottom w:val="none" w:sz="0" w:space="0" w:color="auto"/>
        <w:right w:val="none" w:sz="0" w:space="0" w:color="auto"/>
      </w:divBdr>
    </w:div>
    <w:div w:id="1644381907">
      <w:bodyDiv w:val="1"/>
      <w:marLeft w:val="0"/>
      <w:marRight w:val="0"/>
      <w:marTop w:val="0"/>
      <w:marBottom w:val="0"/>
      <w:divBdr>
        <w:top w:val="none" w:sz="0" w:space="0" w:color="auto"/>
        <w:left w:val="none" w:sz="0" w:space="0" w:color="auto"/>
        <w:bottom w:val="none" w:sz="0" w:space="0" w:color="auto"/>
        <w:right w:val="none" w:sz="0" w:space="0" w:color="auto"/>
      </w:divBdr>
    </w:div>
    <w:div w:id="1650161320">
      <w:bodyDiv w:val="1"/>
      <w:marLeft w:val="0"/>
      <w:marRight w:val="0"/>
      <w:marTop w:val="0"/>
      <w:marBottom w:val="0"/>
      <w:divBdr>
        <w:top w:val="none" w:sz="0" w:space="0" w:color="auto"/>
        <w:left w:val="none" w:sz="0" w:space="0" w:color="auto"/>
        <w:bottom w:val="none" w:sz="0" w:space="0" w:color="auto"/>
        <w:right w:val="none" w:sz="0" w:space="0" w:color="auto"/>
      </w:divBdr>
    </w:div>
    <w:div w:id="1661234660">
      <w:bodyDiv w:val="1"/>
      <w:marLeft w:val="0"/>
      <w:marRight w:val="0"/>
      <w:marTop w:val="0"/>
      <w:marBottom w:val="0"/>
      <w:divBdr>
        <w:top w:val="none" w:sz="0" w:space="0" w:color="auto"/>
        <w:left w:val="none" w:sz="0" w:space="0" w:color="auto"/>
        <w:bottom w:val="none" w:sz="0" w:space="0" w:color="auto"/>
        <w:right w:val="none" w:sz="0" w:space="0" w:color="auto"/>
      </w:divBdr>
    </w:div>
    <w:div w:id="1767069943">
      <w:bodyDiv w:val="1"/>
      <w:marLeft w:val="0"/>
      <w:marRight w:val="0"/>
      <w:marTop w:val="0"/>
      <w:marBottom w:val="0"/>
      <w:divBdr>
        <w:top w:val="none" w:sz="0" w:space="0" w:color="auto"/>
        <w:left w:val="none" w:sz="0" w:space="0" w:color="auto"/>
        <w:bottom w:val="none" w:sz="0" w:space="0" w:color="auto"/>
        <w:right w:val="none" w:sz="0" w:space="0" w:color="auto"/>
      </w:divBdr>
    </w:div>
    <w:div w:id="1767772299">
      <w:bodyDiv w:val="1"/>
      <w:marLeft w:val="0"/>
      <w:marRight w:val="0"/>
      <w:marTop w:val="0"/>
      <w:marBottom w:val="0"/>
      <w:divBdr>
        <w:top w:val="none" w:sz="0" w:space="0" w:color="auto"/>
        <w:left w:val="none" w:sz="0" w:space="0" w:color="auto"/>
        <w:bottom w:val="none" w:sz="0" w:space="0" w:color="auto"/>
        <w:right w:val="none" w:sz="0" w:space="0" w:color="auto"/>
      </w:divBdr>
    </w:div>
    <w:div w:id="1807232574">
      <w:bodyDiv w:val="1"/>
      <w:marLeft w:val="0"/>
      <w:marRight w:val="0"/>
      <w:marTop w:val="0"/>
      <w:marBottom w:val="0"/>
      <w:divBdr>
        <w:top w:val="none" w:sz="0" w:space="0" w:color="auto"/>
        <w:left w:val="none" w:sz="0" w:space="0" w:color="auto"/>
        <w:bottom w:val="none" w:sz="0" w:space="0" w:color="auto"/>
        <w:right w:val="none" w:sz="0" w:space="0" w:color="auto"/>
      </w:divBdr>
    </w:div>
    <w:div w:id="1831561532">
      <w:bodyDiv w:val="1"/>
      <w:marLeft w:val="0"/>
      <w:marRight w:val="0"/>
      <w:marTop w:val="0"/>
      <w:marBottom w:val="0"/>
      <w:divBdr>
        <w:top w:val="none" w:sz="0" w:space="0" w:color="auto"/>
        <w:left w:val="none" w:sz="0" w:space="0" w:color="auto"/>
        <w:bottom w:val="none" w:sz="0" w:space="0" w:color="auto"/>
        <w:right w:val="none" w:sz="0" w:space="0" w:color="auto"/>
      </w:divBdr>
      <w:divsChild>
        <w:div w:id="584924998">
          <w:marLeft w:val="0"/>
          <w:marRight w:val="0"/>
          <w:marTop w:val="0"/>
          <w:marBottom w:val="0"/>
          <w:divBdr>
            <w:top w:val="none" w:sz="0" w:space="0" w:color="auto"/>
            <w:left w:val="none" w:sz="0" w:space="0" w:color="auto"/>
            <w:bottom w:val="none" w:sz="0" w:space="0" w:color="auto"/>
            <w:right w:val="none" w:sz="0" w:space="0" w:color="auto"/>
          </w:divBdr>
        </w:div>
      </w:divsChild>
    </w:div>
    <w:div w:id="1865703957">
      <w:bodyDiv w:val="1"/>
      <w:marLeft w:val="0"/>
      <w:marRight w:val="0"/>
      <w:marTop w:val="0"/>
      <w:marBottom w:val="0"/>
      <w:divBdr>
        <w:top w:val="none" w:sz="0" w:space="0" w:color="auto"/>
        <w:left w:val="none" w:sz="0" w:space="0" w:color="auto"/>
        <w:bottom w:val="none" w:sz="0" w:space="0" w:color="auto"/>
        <w:right w:val="none" w:sz="0" w:space="0" w:color="auto"/>
      </w:divBdr>
    </w:div>
    <w:div w:id="1915167883">
      <w:bodyDiv w:val="1"/>
      <w:marLeft w:val="0"/>
      <w:marRight w:val="0"/>
      <w:marTop w:val="0"/>
      <w:marBottom w:val="0"/>
      <w:divBdr>
        <w:top w:val="none" w:sz="0" w:space="0" w:color="auto"/>
        <w:left w:val="none" w:sz="0" w:space="0" w:color="auto"/>
        <w:bottom w:val="none" w:sz="0" w:space="0" w:color="auto"/>
        <w:right w:val="none" w:sz="0" w:space="0" w:color="auto"/>
      </w:divBdr>
    </w:div>
    <w:div w:id="1936598218">
      <w:bodyDiv w:val="1"/>
      <w:marLeft w:val="0"/>
      <w:marRight w:val="0"/>
      <w:marTop w:val="0"/>
      <w:marBottom w:val="0"/>
      <w:divBdr>
        <w:top w:val="none" w:sz="0" w:space="0" w:color="auto"/>
        <w:left w:val="none" w:sz="0" w:space="0" w:color="auto"/>
        <w:bottom w:val="none" w:sz="0" w:space="0" w:color="auto"/>
        <w:right w:val="none" w:sz="0" w:space="0" w:color="auto"/>
      </w:divBdr>
    </w:div>
    <w:div w:id="1965117114">
      <w:bodyDiv w:val="1"/>
      <w:marLeft w:val="0"/>
      <w:marRight w:val="0"/>
      <w:marTop w:val="0"/>
      <w:marBottom w:val="0"/>
      <w:divBdr>
        <w:top w:val="none" w:sz="0" w:space="0" w:color="auto"/>
        <w:left w:val="none" w:sz="0" w:space="0" w:color="auto"/>
        <w:bottom w:val="none" w:sz="0" w:space="0" w:color="auto"/>
        <w:right w:val="none" w:sz="0" w:space="0" w:color="auto"/>
      </w:divBdr>
    </w:div>
    <w:div w:id="1973829436">
      <w:bodyDiv w:val="1"/>
      <w:marLeft w:val="0"/>
      <w:marRight w:val="0"/>
      <w:marTop w:val="0"/>
      <w:marBottom w:val="0"/>
      <w:divBdr>
        <w:top w:val="none" w:sz="0" w:space="0" w:color="auto"/>
        <w:left w:val="none" w:sz="0" w:space="0" w:color="auto"/>
        <w:bottom w:val="none" w:sz="0" w:space="0" w:color="auto"/>
        <w:right w:val="none" w:sz="0" w:space="0" w:color="auto"/>
      </w:divBdr>
    </w:div>
    <w:div w:id="1992714411">
      <w:bodyDiv w:val="1"/>
      <w:marLeft w:val="0"/>
      <w:marRight w:val="0"/>
      <w:marTop w:val="0"/>
      <w:marBottom w:val="0"/>
      <w:divBdr>
        <w:top w:val="none" w:sz="0" w:space="0" w:color="auto"/>
        <w:left w:val="none" w:sz="0" w:space="0" w:color="auto"/>
        <w:bottom w:val="none" w:sz="0" w:space="0" w:color="auto"/>
        <w:right w:val="none" w:sz="0" w:space="0" w:color="auto"/>
      </w:divBdr>
    </w:div>
    <w:div w:id="1993215479">
      <w:bodyDiv w:val="1"/>
      <w:marLeft w:val="0"/>
      <w:marRight w:val="0"/>
      <w:marTop w:val="0"/>
      <w:marBottom w:val="0"/>
      <w:divBdr>
        <w:top w:val="none" w:sz="0" w:space="0" w:color="auto"/>
        <w:left w:val="none" w:sz="0" w:space="0" w:color="auto"/>
        <w:bottom w:val="none" w:sz="0" w:space="0" w:color="auto"/>
        <w:right w:val="none" w:sz="0" w:space="0" w:color="auto"/>
      </w:divBdr>
    </w:div>
    <w:div w:id="2086220794">
      <w:bodyDiv w:val="1"/>
      <w:marLeft w:val="0"/>
      <w:marRight w:val="0"/>
      <w:marTop w:val="0"/>
      <w:marBottom w:val="0"/>
      <w:divBdr>
        <w:top w:val="none" w:sz="0" w:space="0" w:color="auto"/>
        <w:left w:val="none" w:sz="0" w:space="0" w:color="auto"/>
        <w:bottom w:val="none" w:sz="0" w:space="0" w:color="auto"/>
        <w:right w:val="none" w:sz="0" w:space="0" w:color="auto"/>
      </w:divBdr>
    </w:div>
    <w:div w:id="2089033878">
      <w:bodyDiv w:val="1"/>
      <w:marLeft w:val="0"/>
      <w:marRight w:val="0"/>
      <w:marTop w:val="0"/>
      <w:marBottom w:val="0"/>
      <w:divBdr>
        <w:top w:val="none" w:sz="0" w:space="0" w:color="auto"/>
        <w:left w:val="none" w:sz="0" w:space="0" w:color="auto"/>
        <w:bottom w:val="none" w:sz="0" w:space="0" w:color="auto"/>
        <w:right w:val="none" w:sz="0" w:space="0" w:color="auto"/>
      </w:divBdr>
    </w:div>
    <w:div w:id="2103914817">
      <w:bodyDiv w:val="1"/>
      <w:marLeft w:val="0"/>
      <w:marRight w:val="0"/>
      <w:marTop w:val="0"/>
      <w:marBottom w:val="0"/>
      <w:divBdr>
        <w:top w:val="none" w:sz="0" w:space="0" w:color="auto"/>
        <w:left w:val="none" w:sz="0" w:space="0" w:color="auto"/>
        <w:bottom w:val="none" w:sz="0" w:space="0" w:color="auto"/>
        <w:right w:val="none" w:sz="0" w:space="0" w:color="auto"/>
      </w:divBdr>
    </w:div>
    <w:div w:id="2122720717">
      <w:bodyDiv w:val="1"/>
      <w:marLeft w:val="0"/>
      <w:marRight w:val="0"/>
      <w:marTop w:val="0"/>
      <w:marBottom w:val="0"/>
      <w:divBdr>
        <w:top w:val="none" w:sz="0" w:space="0" w:color="auto"/>
        <w:left w:val="none" w:sz="0" w:space="0" w:color="auto"/>
        <w:bottom w:val="none" w:sz="0" w:space="0" w:color="auto"/>
        <w:right w:val="none" w:sz="0" w:space="0" w:color="auto"/>
      </w:divBdr>
    </w:div>
    <w:div w:id="2130930937">
      <w:bodyDiv w:val="1"/>
      <w:marLeft w:val="0"/>
      <w:marRight w:val="0"/>
      <w:marTop w:val="0"/>
      <w:marBottom w:val="0"/>
      <w:divBdr>
        <w:top w:val="none" w:sz="0" w:space="0" w:color="auto"/>
        <w:left w:val="none" w:sz="0" w:space="0" w:color="auto"/>
        <w:bottom w:val="none" w:sz="0" w:space="0" w:color="auto"/>
        <w:right w:val="none" w:sz="0" w:space="0" w:color="auto"/>
      </w:divBdr>
    </w:div>
    <w:div w:id="214565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CD697-2A28-41F5-ACA8-83319F8C9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21416</TotalTime>
  <Pages>6</Pages>
  <Words>4498</Words>
  <Characters>24739</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GITTON</dc:creator>
  <cp:lastModifiedBy>DULLIN Sylvie S.MONDE</cp:lastModifiedBy>
  <cp:revision>1523</cp:revision>
  <cp:lastPrinted>2025-02-06T18:31:00Z</cp:lastPrinted>
  <dcterms:created xsi:type="dcterms:W3CDTF">2024-12-07T13:28:00Z</dcterms:created>
  <dcterms:modified xsi:type="dcterms:W3CDTF">2025-02-10T12:41:00Z</dcterms:modified>
</cp:coreProperties>
</file>